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45"/>
        <w:gridCol w:w="4167"/>
      </w:tblGrid>
      <w:tr w:rsidR="00732E4B" w14:paraId="65C1E2E8" w14:textId="77777777" w:rsidTr="002B3A94">
        <w:tc>
          <w:tcPr>
            <w:tcW w:w="5920" w:type="dxa"/>
            <w:vAlign w:val="center"/>
          </w:tcPr>
          <w:p w14:paraId="5DF77250" w14:textId="482F3532" w:rsidR="00732E4B" w:rsidRPr="008B76D3" w:rsidRDefault="00732E4B" w:rsidP="002B3A94">
            <w:pPr>
              <w:ind w:firstLine="0"/>
              <w:jc w:val="left"/>
              <w:rPr>
                <w:rFonts w:ascii="Times New Roman" w:hAnsi="Times New Roman"/>
              </w:rPr>
            </w:pPr>
            <w:bookmarkStart w:id="0" w:name="_Toc126829908"/>
          </w:p>
        </w:tc>
        <w:tc>
          <w:tcPr>
            <w:tcW w:w="4348" w:type="dxa"/>
          </w:tcPr>
          <w:p w14:paraId="78E94ACA" w14:textId="77777777" w:rsidR="00732E4B" w:rsidRPr="002B3A94" w:rsidRDefault="00732E4B" w:rsidP="00633A05">
            <w:pPr>
              <w:spacing w:before="0" w:line="240" w:lineRule="auto"/>
              <w:ind w:firstLine="0"/>
            </w:pPr>
            <w:r w:rsidRPr="002B3A94">
              <w:t>УТВЕРЖДАЮ</w:t>
            </w:r>
            <w:r w:rsidR="002B3A94">
              <w:t>:</w:t>
            </w:r>
          </w:p>
          <w:p w14:paraId="28E71E85" w14:textId="77777777" w:rsidR="00732E4B" w:rsidRPr="00A62CFF" w:rsidRDefault="002B3A94" w:rsidP="00633A05">
            <w:pPr>
              <w:spacing w:before="0" w:line="240" w:lineRule="auto"/>
              <w:ind w:firstLine="0"/>
            </w:pPr>
            <w:r>
              <w:t>Генеральный директор</w:t>
            </w:r>
          </w:p>
          <w:p w14:paraId="458AA6F6" w14:textId="7F79DB0C" w:rsidR="00732E4B" w:rsidRPr="008B76D3" w:rsidRDefault="008B76D3" w:rsidP="00633A05">
            <w:pPr>
              <w:spacing w:before="0" w:line="240" w:lineRule="auto"/>
              <w:ind w:firstLine="0"/>
              <w:rPr>
                <w:i/>
                <w:iCs/>
              </w:rPr>
            </w:pPr>
            <w:r w:rsidRPr="008B76D3">
              <w:rPr>
                <w:i/>
                <w:iCs/>
              </w:rPr>
              <w:t>Название компании</w:t>
            </w:r>
          </w:p>
          <w:p w14:paraId="7334129E" w14:textId="77777777" w:rsidR="00732E4B" w:rsidRPr="00A62CFF" w:rsidRDefault="00732E4B" w:rsidP="00633A05">
            <w:pPr>
              <w:spacing w:before="0" w:line="240" w:lineRule="auto"/>
              <w:ind w:firstLine="0"/>
            </w:pPr>
          </w:p>
          <w:p w14:paraId="2FBB1CC7" w14:textId="118C5BCC" w:rsidR="00732E4B" w:rsidRPr="00A62CFF" w:rsidRDefault="00732E4B" w:rsidP="00633A05">
            <w:pPr>
              <w:spacing w:before="0" w:line="240" w:lineRule="auto"/>
              <w:ind w:firstLine="0"/>
            </w:pPr>
            <w:r w:rsidRPr="00A62CFF">
              <w:t>___________ /</w:t>
            </w:r>
            <w:r w:rsidR="008B76D3">
              <w:t>ФИО</w:t>
            </w:r>
            <w:r w:rsidRPr="00A62CFF">
              <w:t>/</w:t>
            </w:r>
          </w:p>
          <w:p w14:paraId="384BCEFE" w14:textId="77777777" w:rsidR="00732E4B" w:rsidRPr="00A62CFF" w:rsidRDefault="00732E4B" w:rsidP="00633A05">
            <w:pPr>
              <w:spacing w:before="0" w:line="240" w:lineRule="auto"/>
              <w:ind w:firstLine="0"/>
            </w:pPr>
          </w:p>
          <w:p w14:paraId="4F50B1CD" w14:textId="30763BEF" w:rsidR="00732E4B" w:rsidRDefault="00732E4B" w:rsidP="00633A05">
            <w:pPr>
              <w:spacing w:before="0" w:line="240" w:lineRule="auto"/>
              <w:ind w:firstLine="0"/>
            </w:pPr>
            <w:r>
              <w:t>«___» ___________ 202</w:t>
            </w:r>
            <w:r w:rsidR="008B76D3">
              <w:t>0</w:t>
            </w:r>
            <w:r w:rsidR="00633A05">
              <w:t>г.</w:t>
            </w:r>
          </w:p>
        </w:tc>
      </w:tr>
    </w:tbl>
    <w:p w14:paraId="5A2ACB87" w14:textId="77777777" w:rsidR="00481293" w:rsidRPr="00A62CFF" w:rsidRDefault="00B42637" w:rsidP="00633A05">
      <w:pPr>
        <w:pStyle w:val="a1"/>
      </w:pPr>
      <w:r>
        <w:fldChar w:fldCharType="begin"/>
      </w:r>
      <w:r>
        <w:instrText xml:space="preserve"> DOCPROPERTY  Title  \* MERGEFORMAT </w:instrText>
      </w:r>
      <w:r>
        <w:fldChar w:fldCharType="separate"/>
      </w:r>
      <w:r w:rsidR="00795A5D">
        <w:t>Методика расчета приоритета проекта</w:t>
      </w:r>
      <w:r>
        <w:fldChar w:fldCharType="end"/>
      </w:r>
    </w:p>
    <w:p w14:paraId="36CECD70" w14:textId="77777777" w:rsidR="00481293" w:rsidRPr="00A62CFF" w:rsidRDefault="00481293" w:rsidP="0080415A"/>
    <w:p w14:paraId="36AC21E5" w14:textId="77777777" w:rsidR="00481293" w:rsidRPr="00A62CFF" w:rsidRDefault="00481293" w:rsidP="0080415A"/>
    <w:p w14:paraId="049D30BA" w14:textId="77777777" w:rsidR="004E7071" w:rsidRPr="00A62CFF" w:rsidRDefault="004E7071" w:rsidP="0080415A"/>
    <w:p w14:paraId="1D62FD94" w14:textId="77777777" w:rsidR="00481293" w:rsidRPr="00A62CFF" w:rsidRDefault="00481293" w:rsidP="0080415A"/>
    <w:p w14:paraId="79A6DE78" w14:textId="77777777" w:rsidR="00481293" w:rsidRPr="00A62CFF" w:rsidRDefault="00481293" w:rsidP="0080415A"/>
    <w:p w14:paraId="11B19B48" w14:textId="77777777" w:rsidR="00D00C88" w:rsidRPr="00A62CFF" w:rsidRDefault="00D00C88" w:rsidP="00C37D44">
      <w:pPr>
        <w:pStyle w:val="Heading1"/>
        <w:numPr>
          <w:ilvl w:val="0"/>
          <w:numId w:val="0"/>
        </w:numPr>
      </w:pPr>
      <w:bookmarkStart w:id="1" w:name="_Toc162322247"/>
      <w:bookmarkStart w:id="2" w:name="_Toc162769788"/>
      <w:bookmarkStart w:id="3" w:name="_Toc170557948"/>
      <w:r w:rsidRPr="00A62CFF">
        <w:br w:type="page"/>
      </w:r>
      <w:bookmarkStart w:id="4" w:name="_Toc330918291"/>
      <w:r w:rsidRPr="00A62CFF">
        <w:lastRenderedPageBreak/>
        <w:t>Информация о документе</w:t>
      </w:r>
      <w:bookmarkEnd w:id="4"/>
    </w:p>
    <w:tbl>
      <w:tblPr>
        <w:tblStyle w:val="TableGrid"/>
        <w:tblW w:w="9180" w:type="dxa"/>
        <w:tblLayout w:type="fixed"/>
        <w:tblLook w:val="01E0" w:firstRow="1" w:lastRow="1" w:firstColumn="1" w:lastColumn="1" w:noHBand="0" w:noVBand="0"/>
      </w:tblPr>
      <w:tblGrid>
        <w:gridCol w:w="1951"/>
        <w:gridCol w:w="1800"/>
        <w:gridCol w:w="2169"/>
        <w:gridCol w:w="1842"/>
        <w:gridCol w:w="1418"/>
      </w:tblGrid>
      <w:tr w:rsidR="00D00C88" w:rsidRPr="006D4EDE" w14:paraId="414182F2" w14:textId="77777777" w:rsidTr="00C37D44">
        <w:tc>
          <w:tcPr>
            <w:tcW w:w="1951" w:type="dxa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59ECC08" w14:textId="77777777" w:rsidR="00D00C88" w:rsidRPr="00D0204A" w:rsidRDefault="00D00C88" w:rsidP="00C37D44">
            <w:pPr>
              <w:pStyle w:val="EnvelopeReturn"/>
              <w:spacing w:before="60" w:after="60" w:line="240" w:lineRule="auto"/>
              <w:ind w:firstLine="0"/>
              <w:jc w:val="right"/>
              <w:rPr>
                <w:smallCaps/>
                <w:color w:val="FFFFFF" w:themeColor="background1"/>
                <w:sz w:val="22"/>
              </w:rPr>
            </w:pPr>
            <w:r w:rsidRPr="00D0204A">
              <w:rPr>
                <w:smallCaps/>
                <w:color w:val="FFFFFF" w:themeColor="background1"/>
                <w:sz w:val="22"/>
              </w:rPr>
              <w:t>Название документа</w:t>
            </w:r>
          </w:p>
        </w:tc>
        <w:tc>
          <w:tcPr>
            <w:tcW w:w="7229" w:type="dxa"/>
            <w:gridSpan w:val="4"/>
            <w:vAlign w:val="center"/>
          </w:tcPr>
          <w:p w14:paraId="18063590" w14:textId="77777777" w:rsidR="00D00C88" w:rsidRPr="006D4EDE" w:rsidRDefault="00403F3F" w:rsidP="00C37D44">
            <w:pPr>
              <w:pStyle w:val="EnvelopeReturn"/>
              <w:spacing w:before="60" w:after="60"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DOCPROPERTY  Title  \* MERGEFORMAT </w:instrText>
            </w:r>
            <w:r>
              <w:rPr>
                <w:sz w:val="24"/>
              </w:rPr>
              <w:fldChar w:fldCharType="separate"/>
            </w:r>
            <w:r w:rsidR="00795A5D">
              <w:rPr>
                <w:sz w:val="24"/>
              </w:rPr>
              <w:t>Методика расчета приоритета проекта</w:t>
            </w:r>
            <w:r>
              <w:rPr>
                <w:sz w:val="24"/>
              </w:rPr>
              <w:fldChar w:fldCharType="end"/>
            </w:r>
          </w:p>
        </w:tc>
      </w:tr>
      <w:tr w:rsidR="00D00C88" w:rsidRPr="006D4EDE" w14:paraId="049047BC" w14:textId="77777777" w:rsidTr="00C37D44">
        <w:tc>
          <w:tcPr>
            <w:tcW w:w="19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9494925" w14:textId="77777777" w:rsidR="00D00C88" w:rsidRPr="00D0204A" w:rsidRDefault="00D00C88" w:rsidP="00C37D44">
            <w:pPr>
              <w:pStyle w:val="EnvelopeReturn"/>
              <w:spacing w:before="60" w:after="60" w:line="240" w:lineRule="auto"/>
              <w:ind w:firstLine="0"/>
              <w:jc w:val="right"/>
              <w:rPr>
                <w:smallCaps/>
                <w:color w:val="FFFFFF" w:themeColor="background1"/>
                <w:sz w:val="22"/>
              </w:rPr>
            </w:pPr>
            <w:r w:rsidRPr="00D0204A">
              <w:rPr>
                <w:smallCaps/>
                <w:color w:val="FFFFFF" w:themeColor="background1"/>
                <w:sz w:val="22"/>
              </w:rPr>
              <w:t>Название файла</w:t>
            </w:r>
            <w:r w:rsidR="00A87CDA" w:rsidRPr="00D0204A">
              <w:rPr>
                <w:smallCaps/>
                <w:color w:val="FFFFFF" w:themeColor="background1"/>
                <w:sz w:val="22"/>
              </w:rPr>
              <w:t xml:space="preserve"> </w:t>
            </w:r>
            <w:r w:rsidRPr="00D0204A">
              <w:rPr>
                <w:smallCaps/>
                <w:color w:val="FFFFFF" w:themeColor="background1"/>
                <w:sz w:val="22"/>
              </w:rPr>
              <w:t>документа</w:t>
            </w:r>
          </w:p>
        </w:tc>
        <w:tc>
          <w:tcPr>
            <w:tcW w:w="7229" w:type="dxa"/>
            <w:gridSpan w:val="4"/>
            <w:vAlign w:val="center"/>
          </w:tcPr>
          <w:p w14:paraId="5B87D201" w14:textId="77777777" w:rsidR="00D00C88" w:rsidRPr="006D4EDE" w:rsidRDefault="001E5D9F" w:rsidP="00C37D44">
            <w:pPr>
              <w:pStyle w:val="EnvelopeReturn"/>
              <w:spacing w:before="60" w:after="60"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FILENAME  \* FirstCap  \* MERGEFORMAT </w:instrText>
            </w:r>
            <w:r>
              <w:rPr>
                <w:sz w:val="24"/>
              </w:rPr>
              <w:fldChar w:fldCharType="separate"/>
            </w:r>
            <w:r w:rsidR="00795A5D">
              <w:rPr>
                <w:noProof/>
                <w:sz w:val="24"/>
              </w:rPr>
              <w:t>Методика расчета приоритета проекта</w:t>
            </w:r>
            <w:r>
              <w:rPr>
                <w:sz w:val="24"/>
              </w:rPr>
              <w:fldChar w:fldCharType="end"/>
            </w:r>
          </w:p>
        </w:tc>
      </w:tr>
      <w:tr w:rsidR="00D00C88" w:rsidRPr="006D4EDE" w14:paraId="52FCF7EC" w14:textId="77777777" w:rsidTr="00C37D44">
        <w:tc>
          <w:tcPr>
            <w:tcW w:w="19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E1CA2D5" w14:textId="77777777" w:rsidR="00D00C88" w:rsidRPr="00D0204A" w:rsidRDefault="00D00C88" w:rsidP="00C37D44">
            <w:pPr>
              <w:pStyle w:val="EnvelopeReturn"/>
              <w:spacing w:before="60" w:after="60" w:line="240" w:lineRule="auto"/>
              <w:ind w:firstLine="0"/>
              <w:jc w:val="right"/>
              <w:rPr>
                <w:smallCaps/>
                <w:color w:val="FFFFFF" w:themeColor="background1"/>
                <w:sz w:val="22"/>
              </w:rPr>
            </w:pPr>
            <w:r w:rsidRPr="00D0204A">
              <w:rPr>
                <w:smallCaps/>
                <w:color w:val="FFFFFF" w:themeColor="background1"/>
                <w:sz w:val="22"/>
              </w:rPr>
              <w:t>Версия документа</w:t>
            </w:r>
          </w:p>
        </w:tc>
        <w:tc>
          <w:tcPr>
            <w:tcW w:w="7229" w:type="dxa"/>
            <w:gridSpan w:val="4"/>
            <w:vAlign w:val="center"/>
          </w:tcPr>
          <w:p w14:paraId="1B9F8D50" w14:textId="77777777" w:rsidR="00D00C88" w:rsidRPr="006D4EDE" w:rsidRDefault="00343E6B" w:rsidP="00C37D44">
            <w:pPr>
              <w:pStyle w:val="EnvelopeReturn"/>
              <w:spacing w:before="60" w:after="60" w:line="240" w:lineRule="auto"/>
              <w:ind w:firstLine="0"/>
              <w:jc w:val="left"/>
              <w:rPr>
                <w:sz w:val="24"/>
              </w:rPr>
            </w:pPr>
            <w:r w:rsidRPr="006D4EDE">
              <w:rPr>
                <w:sz w:val="24"/>
              </w:rPr>
              <w:t>1.0</w:t>
            </w:r>
          </w:p>
        </w:tc>
      </w:tr>
      <w:tr w:rsidR="00D00C88" w:rsidRPr="006D4EDE" w14:paraId="798BC239" w14:textId="77777777" w:rsidTr="00C37D44">
        <w:tc>
          <w:tcPr>
            <w:tcW w:w="19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DC00BF9" w14:textId="77777777" w:rsidR="00D00C88" w:rsidRPr="00D0204A" w:rsidRDefault="00D00C88" w:rsidP="00C37D44">
            <w:pPr>
              <w:pStyle w:val="EnvelopeReturn"/>
              <w:spacing w:before="60" w:after="60" w:line="240" w:lineRule="auto"/>
              <w:ind w:firstLine="0"/>
              <w:jc w:val="right"/>
              <w:rPr>
                <w:smallCaps/>
                <w:color w:val="FFFFFF" w:themeColor="background1"/>
                <w:sz w:val="22"/>
              </w:rPr>
            </w:pPr>
            <w:r w:rsidRPr="00D0204A">
              <w:rPr>
                <w:smallCaps/>
                <w:color w:val="FFFFFF" w:themeColor="background1"/>
                <w:sz w:val="22"/>
              </w:rPr>
              <w:t>Утвержден</w:t>
            </w:r>
          </w:p>
        </w:tc>
        <w:tc>
          <w:tcPr>
            <w:tcW w:w="7229" w:type="dxa"/>
            <w:gridSpan w:val="4"/>
            <w:vAlign w:val="center"/>
          </w:tcPr>
          <w:p w14:paraId="5B98373B" w14:textId="77777777" w:rsidR="00D00C88" w:rsidRPr="006D4EDE" w:rsidRDefault="00D00C88" w:rsidP="00C37D44">
            <w:pPr>
              <w:pStyle w:val="EnvelopeReturn"/>
              <w:spacing w:before="60" w:after="60" w:line="240" w:lineRule="auto"/>
              <w:ind w:firstLine="0"/>
              <w:jc w:val="left"/>
              <w:rPr>
                <w:sz w:val="24"/>
              </w:rPr>
            </w:pPr>
          </w:p>
        </w:tc>
      </w:tr>
      <w:tr w:rsidR="00D00C88" w:rsidRPr="006D4EDE" w14:paraId="0A8A32DF" w14:textId="77777777" w:rsidTr="00C37D44">
        <w:tc>
          <w:tcPr>
            <w:tcW w:w="19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1A70537" w14:textId="77777777" w:rsidR="00D00C88" w:rsidRPr="00D0204A" w:rsidRDefault="00D00C88" w:rsidP="00C37D44">
            <w:pPr>
              <w:pStyle w:val="EnvelopeReturn"/>
              <w:spacing w:before="60" w:after="60" w:line="240" w:lineRule="auto"/>
              <w:ind w:firstLine="0"/>
              <w:jc w:val="right"/>
              <w:rPr>
                <w:smallCaps/>
                <w:color w:val="FFFFFF" w:themeColor="background1"/>
                <w:sz w:val="22"/>
              </w:rPr>
            </w:pPr>
            <w:r w:rsidRPr="00D0204A">
              <w:rPr>
                <w:smallCaps/>
                <w:color w:val="FFFFFF" w:themeColor="background1"/>
                <w:sz w:val="22"/>
              </w:rPr>
              <w:t>Статус документа</w:t>
            </w:r>
          </w:p>
        </w:tc>
        <w:tc>
          <w:tcPr>
            <w:tcW w:w="1800" w:type="dxa"/>
            <w:vAlign w:val="center"/>
          </w:tcPr>
          <w:p w14:paraId="7F7FAFDF" w14:textId="77777777" w:rsidR="00D00C88" w:rsidRPr="006D4EDE" w:rsidRDefault="00D00C88" w:rsidP="00C37D44">
            <w:pPr>
              <w:pStyle w:val="EnvelopeReturn"/>
              <w:spacing w:before="60" w:after="60" w:line="240" w:lineRule="auto"/>
              <w:ind w:firstLine="0"/>
              <w:jc w:val="left"/>
            </w:pPr>
            <w:r w:rsidRPr="006D4EDE">
              <w:sym w:font="Wingdings" w:char="F0FE"/>
            </w:r>
            <w:r w:rsidRPr="006D4EDE">
              <w:t xml:space="preserve"> Проект</w:t>
            </w:r>
          </w:p>
        </w:tc>
        <w:tc>
          <w:tcPr>
            <w:tcW w:w="2169" w:type="dxa"/>
            <w:vAlign w:val="center"/>
          </w:tcPr>
          <w:p w14:paraId="608AF440" w14:textId="77777777" w:rsidR="00D00C88" w:rsidRPr="006D4EDE" w:rsidRDefault="00D00C88" w:rsidP="00C37D44">
            <w:pPr>
              <w:pStyle w:val="EnvelopeReturn"/>
              <w:spacing w:before="60" w:after="60" w:line="240" w:lineRule="auto"/>
              <w:ind w:firstLine="0"/>
              <w:jc w:val="left"/>
            </w:pPr>
            <w:r w:rsidRPr="006D4EDE">
              <w:sym w:font="Wingdings" w:char="F0A8"/>
            </w:r>
            <w:r w:rsidRPr="006D4EDE">
              <w:t xml:space="preserve"> Действующий</w:t>
            </w:r>
          </w:p>
        </w:tc>
        <w:tc>
          <w:tcPr>
            <w:tcW w:w="1842" w:type="dxa"/>
            <w:vAlign w:val="center"/>
          </w:tcPr>
          <w:p w14:paraId="4DC91264" w14:textId="77777777" w:rsidR="00D00C88" w:rsidRPr="006D4EDE" w:rsidRDefault="00D00C88" w:rsidP="00C37D44">
            <w:pPr>
              <w:pStyle w:val="EnvelopeReturn"/>
              <w:spacing w:before="60" w:after="60" w:line="240" w:lineRule="auto"/>
              <w:ind w:firstLine="0"/>
              <w:jc w:val="left"/>
            </w:pPr>
            <w:r w:rsidRPr="006D4EDE">
              <w:sym w:font="Wingdings" w:char="F0A8"/>
            </w:r>
            <w:r w:rsidRPr="006D4EDE">
              <w:t xml:space="preserve"> Временный</w:t>
            </w:r>
          </w:p>
        </w:tc>
        <w:tc>
          <w:tcPr>
            <w:tcW w:w="1418" w:type="dxa"/>
            <w:vAlign w:val="center"/>
          </w:tcPr>
          <w:p w14:paraId="35D369AF" w14:textId="77777777" w:rsidR="00D00C88" w:rsidRPr="006D4EDE" w:rsidRDefault="00D00C88" w:rsidP="00C37D44">
            <w:pPr>
              <w:pStyle w:val="EnvelopeReturn"/>
              <w:spacing w:before="60" w:after="60" w:line="240" w:lineRule="auto"/>
              <w:ind w:firstLine="0"/>
              <w:jc w:val="left"/>
            </w:pPr>
            <w:r w:rsidRPr="006D4EDE">
              <w:sym w:font="Wingdings" w:char="F0A8"/>
            </w:r>
            <w:r w:rsidRPr="006D4EDE">
              <w:t xml:space="preserve"> Отменен</w:t>
            </w:r>
          </w:p>
        </w:tc>
      </w:tr>
      <w:tr w:rsidR="00D00C88" w:rsidRPr="006D4EDE" w14:paraId="25CDD943" w14:textId="77777777" w:rsidTr="00C37D44">
        <w:tc>
          <w:tcPr>
            <w:tcW w:w="19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2CE55BF" w14:textId="77777777" w:rsidR="00D00C88" w:rsidRPr="00D0204A" w:rsidRDefault="00D00C88" w:rsidP="00C37D44">
            <w:pPr>
              <w:pStyle w:val="EnvelopeReturn"/>
              <w:spacing w:before="60" w:after="60" w:line="240" w:lineRule="auto"/>
              <w:ind w:firstLine="0"/>
              <w:jc w:val="right"/>
              <w:rPr>
                <w:smallCaps/>
                <w:color w:val="FFFFFF" w:themeColor="background1"/>
                <w:sz w:val="22"/>
              </w:rPr>
            </w:pPr>
            <w:r w:rsidRPr="00D0204A">
              <w:rPr>
                <w:smallCaps/>
                <w:color w:val="FFFFFF" w:themeColor="background1"/>
                <w:sz w:val="22"/>
              </w:rPr>
              <w:t>Уровень секретности</w:t>
            </w:r>
          </w:p>
        </w:tc>
        <w:tc>
          <w:tcPr>
            <w:tcW w:w="1800" w:type="dxa"/>
            <w:vAlign w:val="center"/>
          </w:tcPr>
          <w:p w14:paraId="70BC7E30" w14:textId="77777777" w:rsidR="00D00C88" w:rsidRPr="006D4EDE" w:rsidRDefault="002648EF" w:rsidP="00C37D44">
            <w:pPr>
              <w:pStyle w:val="EnvelopeReturn"/>
              <w:spacing w:before="60" w:after="60" w:line="240" w:lineRule="auto"/>
              <w:ind w:firstLine="0"/>
              <w:jc w:val="left"/>
            </w:pPr>
            <w:r w:rsidRPr="006D4EDE">
              <w:sym w:font="Wingdings" w:char="F0FE"/>
            </w:r>
            <w:r w:rsidR="00D00C88" w:rsidRPr="006D4EDE">
              <w:t xml:space="preserve"> Общедоступно</w:t>
            </w:r>
          </w:p>
        </w:tc>
        <w:tc>
          <w:tcPr>
            <w:tcW w:w="2169" w:type="dxa"/>
            <w:vAlign w:val="center"/>
          </w:tcPr>
          <w:p w14:paraId="0A41F6BF" w14:textId="77777777" w:rsidR="00D00C88" w:rsidRPr="006D4EDE" w:rsidRDefault="00D00C88" w:rsidP="00C37D44">
            <w:pPr>
              <w:pStyle w:val="EnvelopeReturn"/>
              <w:spacing w:before="60" w:after="60" w:line="240" w:lineRule="auto"/>
              <w:ind w:firstLine="0"/>
              <w:jc w:val="left"/>
            </w:pPr>
            <w:r w:rsidRPr="006D4EDE">
              <w:sym w:font="Wingdings" w:char="F0A8"/>
            </w:r>
            <w:r w:rsidRPr="006D4EDE">
              <w:t xml:space="preserve"> Конфиденциально</w:t>
            </w:r>
          </w:p>
        </w:tc>
        <w:tc>
          <w:tcPr>
            <w:tcW w:w="1842" w:type="dxa"/>
            <w:vAlign w:val="center"/>
          </w:tcPr>
          <w:p w14:paraId="1FA3A1E1" w14:textId="77777777" w:rsidR="00D00C88" w:rsidRPr="006D4EDE" w:rsidRDefault="00D00C88" w:rsidP="00C37D44">
            <w:pPr>
              <w:pStyle w:val="EnvelopeReturn"/>
              <w:spacing w:before="60" w:after="60" w:line="240" w:lineRule="auto"/>
              <w:ind w:firstLine="0"/>
              <w:jc w:val="left"/>
            </w:pPr>
            <w:r w:rsidRPr="006D4EDE">
              <w:sym w:font="Wingdings" w:char="F0A8"/>
            </w:r>
            <w:r w:rsidR="00A87CDA" w:rsidRPr="006D4EDE">
              <w:t xml:space="preserve"> </w:t>
            </w:r>
            <w:r w:rsidRPr="006D4EDE">
              <w:t>Строго</w:t>
            </w:r>
            <w:r w:rsidR="00A87CDA" w:rsidRPr="006D4EDE">
              <w:t xml:space="preserve"> </w:t>
            </w:r>
            <w:r w:rsidRPr="006D4EDE">
              <w:t>конфиденциально</w:t>
            </w:r>
          </w:p>
        </w:tc>
        <w:tc>
          <w:tcPr>
            <w:tcW w:w="1418" w:type="dxa"/>
            <w:vAlign w:val="center"/>
          </w:tcPr>
          <w:p w14:paraId="6385F9D2" w14:textId="77777777" w:rsidR="00D00C88" w:rsidRPr="006D4EDE" w:rsidRDefault="00D00C88" w:rsidP="00C37D44">
            <w:pPr>
              <w:pStyle w:val="EnvelopeReturn"/>
              <w:spacing w:before="60" w:after="60" w:line="240" w:lineRule="auto"/>
              <w:ind w:firstLine="0"/>
              <w:jc w:val="left"/>
            </w:pPr>
            <w:r w:rsidRPr="006D4EDE">
              <w:sym w:font="Wingdings" w:char="F0A8"/>
            </w:r>
            <w:r w:rsidRPr="006D4EDE">
              <w:t xml:space="preserve"> Секретно</w:t>
            </w:r>
          </w:p>
        </w:tc>
      </w:tr>
      <w:tr w:rsidR="00D00C88" w:rsidRPr="006D4EDE" w14:paraId="211AB851" w14:textId="77777777" w:rsidTr="00C37D44">
        <w:tc>
          <w:tcPr>
            <w:tcW w:w="19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514AF5C" w14:textId="77777777" w:rsidR="00D00C88" w:rsidRPr="00D0204A" w:rsidRDefault="00D00C88" w:rsidP="00C37D44">
            <w:pPr>
              <w:pStyle w:val="EnvelopeReturn"/>
              <w:spacing w:before="60" w:after="60" w:line="240" w:lineRule="auto"/>
              <w:ind w:firstLine="0"/>
              <w:jc w:val="right"/>
              <w:rPr>
                <w:smallCaps/>
                <w:color w:val="FFFFFF" w:themeColor="background1"/>
                <w:sz w:val="22"/>
              </w:rPr>
            </w:pPr>
            <w:r w:rsidRPr="00D0204A">
              <w:rPr>
                <w:smallCaps/>
                <w:color w:val="FFFFFF" w:themeColor="background1"/>
                <w:sz w:val="22"/>
              </w:rPr>
              <w:t>Подразделение</w:t>
            </w:r>
          </w:p>
        </w:tc>
        <w:tc>
          <w:tcPr>
            <w:tcW w:w="7229" w:type="dxa"/>
            <w:gridSpan w:val="4"/>
            <w:vAlign w:val="center"/>
          </w:tcPr>
          <w:p w14:paraId="65985C53" w14:textId="77777777" w:rsidR="00D00C88" w:rsidRPr="006D4EDE" w:rsidRDefault="00826275" w:rsidP="00C37D44">
            <w:pPr>
              <w:pStyle w:val="EnvelopeReturn"/>
              <w:spacing w:before="60" w:after="60"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Проектный офис</w:t>
            </w:r>
          </w:p>
        </w:tc>
      </w:tr>
      <w:tr w:rsidR="00D00C88" w:rsidRPr="006D4EDE" w14:paraId="2878EFD9" w14:textId="77777777" w:rsidTr="00C37D44">
        <w:tc>
          <w:tcPr>
            <w:tcW w:w="1951" w:type="dxa"/>
            <w:tcBorders>
              <w:top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191DBEF0" w14:textId="77777777" w:rsidR="00D00C88" w:rsidRPr="00D0204A" w:rsidRDefault="00D00C88" w:rsidP="00C37D44">
            <w:pPr>
              <w:pStyle w:val="EnvelopeReturn"/>
              <w:spacing w:before="60" w:after="60" w:line="240" w:lineRule="auto"/>
              <w:ind w:firstLine="0"/>
              <w:jc w:val="right"/>
              <w:rPr>
                <w:smallCaps/>
                <w:color w:val="FFFFFF" w:themeColor="background1"/>
                <w:sz w:val="22"/>
              </w:rPr>
            </w:pPr>
            <w:r w:rsidRPr="00D0204A">
              <w:rPr>
                <w:smallCaps/>
                <w:color w:val="FFFFFF" w:themeColor="background1"/>
                <w:sz w:val="22"/>
              </w:rPr>
              <w:t>Ответственный исполнитель</w:t>
            </w:r>
          </w:p>
        </w:tc>
        <w:tc>
          <w:tcPr>
            <w:tcW w:w="7229" w:type="dxa"/>
            <w:gridSpan w:val="4"/>
            <w:vAlign w:val="center"/>
          </w:tcPr>
          <w:p w14:paraId="2532C9EB" w14:textId="49F57E79" w:rsidR="00D00C88" w:rsidRPr="006D4EDE" w:rsidRDefault="008B76D3" w:rsidP="00C37D44">
            <w:pPr>
              <w:pStyle w:val="EnvelopeReturn"/>
              <w:spacing w:before="60" w:after="60"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ФИО</w:t>
            </w:r>
          </w:p>
        </w:tc>
      </w:tr>
    </w:tbl>
    <w:p w14:paraId="42962981" w14:textId="77777777" w:rsidR="00481293" w:rsidRPr="00A62CFF" w:rsidRDefault="005F6CDF" w:rsidP="00C37D44">
      <w:pPr>
        <w:pStyle w:val="Heading1"/>
        <w:numPr>
          <w:ilvl w:val="0"/>
          <w:numId w:val="0"/>
        </w:numPr>
      </w:pPr>
      <w:r w:rsidRPr="00A62CFF">
        <w:br w:type="page"/>
      </w:r>
      <w:bookmarkStart w:id="5" w:name="_Toc330918292"/>
      <w:r w:rsidR="00F42FCB" w:rsidRPr="00A62CFF">
        <w:lastRenderedPageBreak/>
        <w:t>История изменений документа</w:t>
      </w:r>
      <w:bookmarkEnd w:id="1"/>
      <w:bookmarkEnd w:id="2"/>
      <w:bookmarkEnd w:id="3"/>
      <w:bookmarkEnd w:id="5"/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1440"/>
        <w:gridCol w:w="4818"/>
        <w:gridCol w:w="2160"/>
      </w:tblGrid>
      <w:tr w:rsidR="00481293" w:rsidRPr="00D0204A" w14:paraId="6A42A44E" w14:textId="77777777" w:rsidTr="00CE7DF2">
        <w:tc>
          <w:tcPr>
            <w:tcW w:w="1080" w:type="dxa"/>
            <w:tcBorders>
              <w:right w:val="single" w:sz="8" w:space="0" w:color="FFFFFF" w:themeColor="background1"/>
            </w:tcBorders>
            <w:shd w:val="clear" w:color="auto" w:fill="000000"/>
          </w:tcPr>
          <w:p w14:paraId="15C31341" w14:textId="77777777" w:rsidR="00481293" w:rsidRPr="00D0204A" w:rsidRDefault="00481293" w:rsidP="00C37D44">
            <w:pPr>
              <w:pStyle w:val="BodyTextIndent3"/>
              <w:spacing w:before="60" w:after="60"/>
              <w:ind w:firstLine="0"/>
              <w:jc w:val="center"/>
              <w:rPr>
                <w:smallCaps/>
                <w:sz w:val="22"/>
              </w:rPr>
            </w:pPr>
            <w:r w:rsidRPr="00D0204A">
              <w:rPr>
                <w:smallCaps/>
                <w:sz w:val="22"/>
              </w:rPr>
              <w:t>Версия</w:t>
            </w:r>
          </w:p>
        </w:tc>
        <w:tc>
          <w:tcPr>
            <w:tcW w:w="1440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/>
          </w:tcPr>
          <w:p w14:paraId="77C672D6" w14:textId="77777777" w:rsidR="00481293" w:rsidRPr="00D0204A" w:rsidRDefault="00481293" w:rsidP="00C37D44">
            <w:pPr>
              <w:pStyle w:val="BodyTextIndent3"/>
              <w:spacing w:before="60" w:after="60"/>
              <w:ind w:firstLine="0"/>
              <w:jc w:val="center"/>
              <w:rPr>
                <w:smallCaps/>
                <w:sz w:val="22"/>
              </w:rPr>
            </w:pPr>
            <w:r w:rsidRPr="00D0204A">
              <w:rPr>
                <w:smallCaps/>
                <w:sz w:val="22"/>
              </w:rPr>
              <w:t>Дата</w:t>
            </w:r>
          </w:p>
        </w:tc>
        <w:tc>
          <w:tcPr>
            <w:tcW w:w="481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/>
          </w:tcPr>
          <w:p w14:paraId="13306DDC" w14:textId="77777777" w:rsidR="00481293" w:rsidRPr="00D0204A" w:rsidRDefault="009C5E80" w:rsidP="00C37D44">
            <w:pPr>
              <w:pStyle w:val="BodyTextIndent3"/>
              <w:spacing w:before="60" w:after="60"/>
              <w:ind w:firstLine="0"/>
              <w:rPr>
                <w:smallCaps/>
                <w:sz w:val="22"/>
              </w:rPr>
            </w:pPr>
            <w:r w:rsidRPr="00D0204A">
              <w:rPr>
                <w:smallCaps/>
                <w:sz w:val="22"/>
              </w:rPr>
              <w:t>Изменения</w:t>
            </w:r>
          </w:p>
        </w:tc>
        <w:tc>
          <w:tcPr>
            <w:tcW w:w="2160" w:type="dxa"/>
            <w:tcBorders>
              <w:left w:val="single" w:sz="8" w:space="0" w:color="FFFFFF" w:themeColor="background1"/>
            </w:tcBorders>
            <w:shd w:val="clear" w:color="auto" w:fill="000000"/>
          </w:tcPr>
          <w:p w14:paraId="43F35CF9" w14:textId="77777777" w:rsidR="00481293" w:rsidRPr="00D0204A" w:rsidRDefault="009C5E80" w:rsidP="00C37D44">
            <w:pPr>
              <w:pStyle w:val="BodyTextIndent3"/>
              <w:spacing w:before="60" w:after="60"/>
              <w:ind w:firstLine="0"/>
              <w:rPr>
                <w:smallCaps/>
                <w:sz w:val="22"/>
              </w:rPr>
            </w:pPr>
            <w:r w:rsidRPr="00D0204A">
              <w:rPr>
                <w:smallCaps/>
                <w:sz w:val="22"/>
              </w:rPr>
              <w:t>Автор</w:t>
            </w:r>
          </w:p>
        </w:tc>
      </w:tr>
      <w:tr w:rsidR="00481293" w:rsidRPr="00A62CFF" w14:paraId="79BBC8DD" w14:textId="77777777" w:rsidTr="00826275">
        <w:trPr>
          <w:trHeight w:val="295"/>
        </w:trPr>
        <w:tc>
          <w:tcPr>
            <w:tcW w:w="1080" w:type="dxa"/>
          </w:tcPr>
          <w:p w14:paraId="19A63B1A" w14:textId="77777777" w:rsidR="00481293" w:rsidRPr="00A62CFF" w:rsidRDefault="000355A2" w:rsidP="00C37D44">
            <w:pPr>
              <w:pStyle w:val="BodyTextIndent3"/>
              <w:spacing w:before="60" w:after="60"/>
              <w:ind w:firstLine="0"/>
              <w:jc w:val="center"/>
            </w:pPr>
            <w:r w:rsidRPr="00A62CFF">
              <w:t>1</w:t>
            </w:r>
            <w:r w:rsidR="00176AE1" w:rsidRPr="00A62CFF">
              <w:t>.</w:t>
            </w:r>
            <w:r w:rsidRPr="00A62CFF">
              <w:t>0</w:t>
            </w:r>
          </w:p>
        </w:tc>
        <w:tc>
          <w:tcPr>
            <w:tcW w:w="1440" w:type="dxa"/>
          </w:tcPr>
          <w:p w14:paraId="1936041A" w14:textId="41F366FB" w:rsidR="00481293" w:rsidRPr="00A62CFF" w:rsidRDefault="008B76D3" w:rsidP="00C37D44">
            <w:pPr>
              <w:pStyle w:val="BodyTextIndent3"/>
              <w:spacing w:before="60" w:after="60"/>
              <w:ind w:firstLine="0"/>
              <w:jc w:val="center"/>
            </w:pPr>
            <w:r>
              <w:t>01.01.2020</w:t>
            </w:r>
          </w:p>
        </w:tc>
        <w:tc>
          <w:tcPr>
            <w:tcW w:w="4818" w:type="dxa"/>
          </w:tcPr>
          <w:p w14:paraId="48482100" w14:textId="77777777" w:rsidR="00481293" w:rsidRPr="00743973" w:rsidRDefault="00743973" w:rsidP="00C37D44">
            <w:pPr>
              <w:pStyle w:val="BodyTextIndent3"/>
              <w:spacing w:before="60" w:after="60"/>
              <w:ind w:firstLine="0"/>
            </w:pPr>
            <w:r>
              <w:t>Первая редакция документа</w:t>
            </w:r>
          </w:p>
        </w:tc>
        <w:tc>
          <w:tcPr>
            <w:tcW w:w="2160" w:type="dxa"/>
          </w:tcPr>
          <w:p w14:paraId="1226E8C0" w14:textId="509FE7DD" w:rsidR="00481293" w:rsidRPr="00A62CFF" w:rsidRDefault="008B76D3" w:rsidP="00C37D44">
            <w:pPr>
              <w:pStyle w:val="BodyTextIndent3"/>
              <w:spacing w:before="60" w:after="60"/>
              <w:ind w:firstLine="0"/>
            </w:pPr>
            <w:r>
              <w:t>ФИО</w:t>
            </w:r>
          </w:p>
        </w:tc>
      </w:tr>
      <w:tr w:rsidR="009C5E80" w:rsidRPr="00A62CFF" w14:paraId="5A3F1828" w14:textId="77777777" w:rsidTr="00CE7DF2">
        <w:tc>
          <w:tcPr>
            <w:tcW w:w="1080" w:type="dxa"/>
          </w:tcPr>
          <w:p w14:paraId="3415D28D" w14:textId="77777777" w:rsidR="009C5E80" w:rsidRPr="00A62CFF" w:rsidRDefault="009C5E80" w:rsidP="00C37D44">
            <w:pPr>
              <w:pStyle w:val="BodyTextIndent3"/>
              <w:spacing w:before="60" w:after="60"/>
              <w:ind w:firstLine="0"/>
              <w:jc w:val="center"/>
            </w:pPr>
          </w:p>
        </w:tc>
        <w:tc>
          <w:tcPr>
            <w:tcW w:w="1440" w:type="dxa"/>
          </w:tcPr>
          <w:p w14:paraId="443B4643" w14:textId="77777777" w:rsidR="009C5E80" w:rsidRPr="00A62CFF" w:rsidRDefault="009C5E80" w:rsidP="00C37D44">
            <w:pPr>
              <w:pStyle w:val="BodyTextIndent3"/>
              <w:spacing w:before="60" w:after="60"/>
              <w:ind w:firstLine="0"/>
              <w:jc w:val="center"/>
            </w:pPr>
          </w:p>
        </w:tc>
        <w:tc>
          <w:tcPr>
            <w:tcW w:w="4818" w:type="dxa"/>
          </w:tcPr>
          <w:p w14:paraId="3103466B" w14:textId="77777777" w:rsidR="009C5E80" w:rsidRPr="00A62CFF" w:rsidRDefault="009C5E80" w:rsidP="00C37D44">
            <w:pPr>
              <w:pStyle w:val="BodyTextIndent3"/>
              <w:spacing w:before="60" w:after="60"/>
              <w:ind w:firstLine="0"/>
            </w:pPr>
          </w:p>
        </w:tc>
        <w:tc>
          <w:tcPr>
            <w:tcW w:w="2160" w:type="dxa"/>
          </w:tcPr>
          <w:p w14:paraId="65B134AF" w14:textId="77777777" w:rsidR="009C5E80" w:rsidRPr="00A62CFF" w:rsidRDefault="009C5E80" w:rsidP="00C37D44">
            <w:pPr>
              <w:pStyle w:val="BodyTextIndent3"/>
              <w:spacing w:before="60" w:after="60"/>
              <w:ind w:firstLine="0"/>
            </w:pPr>
          </w:p>
        </w:tc>
      </w:tr>
    </w:tbl>
    <w:p w14:paraId="418E96AA" w14:textId="77777777" w:rsidR="00C809D2" w:rsidRPr="00A62CFF" w:rsidRDefault="00022BBE" w:rsidP="00C37D44">
      <w:pPr>
        <w:pStyle w:val="Heading1"/>
        <w:numPr>
          <w:ilvl w:val="0"/>
          <w:numId w:val="0"/>
        </w:numPr>
      </w:pPr>
      <w:r w:rsidRPr="00A62CFF">
        <w:rPr>
          <w:rFonts w:ascii="Arial" w:hAnsi="Arial" w:cs="Arial"/>
        </w:rPr>
        <w:br w:type="page"/>
      </w:r>
      <w:bookmarkStart w:id="6" w:name="_Toc162322248"/>
      <w:bookmarkStart w:id="7" w:name="_Toc162769789"/>
      <w:bookmarkStart w:id="8" w:name="_Toc170557949"/>
      <w:bookmarkStart w:id="9" w:name="_Toc330918293"/>
      <w:r w:rsidR="00481293" w:rsidRPr="00A62CFF">
        <w:lastRenderedPageBreak/>
        <w:t>Оглавление</w:t>
      </w:r>
      <w:bookmarkEnd w:id="6"/>
      <w:bookmarkEnd w:id="7"/>
      <w:bookmarkEnd w:id="8"/>
      <w:bookmarkEnd w:id="9"/>
    </w:p>
    <w:p w14:paraId="1636D353" w14:textId="77777777" w:rsidR="00795A5D" w:rsidRDefault="00E9245E">
      <w:pPr>
        <w:pStyle w:val="TOC1"/>
        <w:tabs>
          <w:tab w:val="right" w:leader="dot" w:pos="9486"/>
        </w:tabs>
        <w:rPr>
          <w:rFonts w:eastAsiaTheme="minorEastAsia" w:cstheme="minorBidi"/>
          <w:bCs w:val="0"/>
          <w:noProof/>
          <w:sz w:val="22"/>
        </w:rPr>
      </w:pPr>
      <w:r w:rsidRPr="00C37D44">
        <w:rPr>
          <w:rStyle w:val="Emphasis"/>
          <w:color w:val="000000" w:themeColor="text1"/>
        </w:rPr>
        <w:fldChar w:fldCharType="begin"/>
      </w:r>
      <w:r w:rsidRPr="00C37D44">
        <w:rPr>
          <w:rStyle w:val="Emphasis"/>
          <w:color w:val="000000" w:themeColor="text1"/>
        </w:rPr>
        <w:instrText xml:space="preserve"> TOC \o "1-3" \h \z \u </w:instrText>
      </w:r>
      <w:r w:rsidRPr="00C37D44">
        <w:rPr>
          <w:rStyle w:val="Emphasis"/>
          <w:color w:val="000000" w:themeColor="text1"/>
        </w:rPr>
        <w:fldChar w:fldCharType="separate"/>
      </w:r>
      <w:hyperlink w:anchor="_Toc330918291" w:history="1">
        <w:r w:rsidR="00795A5D" w:rsidRPr="00147592">
          <w:rPr>
            <w:rStyle w:val="Hyperlink"/>
            <w:noProof/>
          </w:rPr>
          <w:t>Информация о документе</w:t>
        </w:r>
        <w:r w:rsidR="00795A5D">
          <w:rPr>
            <w:noProof/>
            <w:webHidden/>
          </w:rPr>
          <w:tab/>
        </w:r>
        <w:r w:rsidR="00795A5D">
          <w:rPr>
            <w:noProof/>
            <w:webHidden/>
          </w:rPr>
          <w:fldChar w:fldCharType="begin"/>
        </w:r>
        <w:r w:rsidR="00795A5D">
          <w:rPr>
            <w:noProof/>
            <w:webHidden/>
          </w:rPr>
          <w:instrText xml:space="preserve"> PAGEREF _Toc330918291 \h </w:instrText>
        </w:r>
        <w:r w:rsidR="00795A5D">
          <w:rPr>
            <w:noProof/>
            <w:webHidden/>
          </w:rPr>
        </w:r>
        <w:r w:rsidR="00795A5D">
          <w:rPr>
            <w:noProof/>
            <w:webHidden/>
          </w:rPr>
          <w:fldChar w:fldCharType="separate"/>
        </w:r>
        <w:r w:rsidR="00795A5D">
          <w:rPr>
            <w:noProof/>
            <w:webHidden/>
          </w:rPr>
          <w:t>2</w:t>
        </w:r>
        <w:r w:rsidR="00795A5D">
          <w:rPr>
            <w:noProof/>
            <w:webHidden/>
          </w:rPr>
          <w:fldChar w:fldCharType="end"/>
        </w:r>
      </w:hyperlink>
    </w:p>
    <w:p w14:paraId="5055C947" w14:textId="77777777" w:rsidR="00795A5D" w:rsidRDefault="00B42637">
      <w:pPr>
        <w:pStyle w:val="TOC1"/>
        <w:tabs>
          <w:tab w:val="right" w:leader="dot" w:pos="9486"/>
        </w:tabs>
        <w:rPr>
          <w:rFonts w:eastAsiaTheme="minorEastAsia" w:cstheme="minorBidi"/>
          <w:bCs w:val="0"/>
          <w:noProof/>
          <w:sz w:val="22"/>
        </w:rPr>
      </w:pPr>
      <w:hyperlink w:anchor="_Toc330918292" w:history="1">
        <w:r w:rsidR="00795A5D" w:rsidRPr="00147592">
          <w:rPr>
            <w:rStyle w:val="Hyperlink"/>
            <w:noProof/>
          </w:rPr>
          <w:t>История изменений документа</w:t>
        </w:r>
        <w:r w:rsidR="00795A5D">
          <w:rPr>
            <w:noProof/>
            <w:webHidden/>
          </w:rPr>
          <w:tab/>
        </w:r>
        <w:r w:rsidR="00795A5D">
          <w:rPr>
            <w:noProof/>
            <w:webHidden/>
          </w:rPr>
          <w:fldChar w:fldCharType="begin"/>
        </w:r>
        <w:r w:rsidR="00795A5D">
          <w:rPr>
            <w:noProof/>
            <w:webHidden/>
          </w:rPr>
          <w:instrText xml:space="preserve"> PAGEREF _Toc330918292 \h </w:instrText>
        </w:r>
        <w:r w:rsidR="00795A5D">
          <w:rPr>
            <w:noProof/>
            <w:webHidden/>
          </w:rPr>
        </w:r>
        <w:r w:rsidR="00795A5D">
          <w:rPr>
            <w:noProof/>
            <w:webHidden/>
          </w:rPr>
          <w:fldChar w:fldCharType="separate"/>
        </w:r>
        <w:r w:rsidR="00795A5D">
          <w:rPr>
            <w:noProof/>
            <w:webHidden/>
          </w:rPr>
          <w:t>3</w:t>
        </w:r>
        <w:r w:rsidR="00795A5D">
          <w:rPr>
            <w:noProof/>
            <w:webHidden/>
          </w:rPr>
          <w:fldChar w:fldCharType="end"/>
        </w:r>
      </w:hyperlink>
    </w:p>
    <w:p w14:paraId="0617967E" w14:textId="77777777" w:rsidR="00795A5D" w:rsidRDefault="00B42637">
      <w:pPr>
        <w:pStyle w:val="TOC1"/>
        <w:tabs>
          <w:tab w:val="right" w:leader="dot" w:pos="9486"/>
        </w:tabs>
        <w:rPr>
          <w:rFonts w:eastAsiaTheme="minorEastAsia" w:cstheme="minorBidi"/>
          <w:bCs w:val="0"/>
          <w:noProof/>
          <w:sz w:val="22"/>
        </w:rPr>
      </w:pPr>
      <w:hyperlink w:anchor="_Toc330918293" w:history="1">
        <w:r w:rsidR="00795A5D" w:rsidRPr="00147592">
          <w:rPr>
            <w:rStyle w:val="Hyperlink"/>
            <w:noProof/>
          </w:rPr>
          <w:t>Оглавление</w:t>
        </w:r>
        <w:r w:rsidR="00795A5D">
          <w:rPr>
            <w:noProof/>
            <w:webHidden/>
          </w:rPr>
          <w:tab/>
        </w:r>
        <w:r w:rsidR="00795A5D">
          <w:rPr>
            <w:noProof/>
            <w:webHidden/>
          </w:rPr>
          <w:fldChar w:fldCharType="begin"/>
        </w:r>
        <w:r w:rsidR="00795A5D">
          <w:rPr>
            <w:noProof/>
            <w:webHidden/>
          </w:rPr>
          <w:instrText xml:space="preserve"> PAGEREF _Toc330918293 \h </w:instrText>
        </w:r>
        <w:r w:rsidR="00795A5D">
          <w:rPr>
            <w:noProof/>
            <w:webHidden/>
          </w:rPr>
        </w:r>
        <w:r w:rsidR="00795A5D">
          <w:rPr>
            <w:noProof/>
            <w:webHidden/>
          </w:rPr>
          <w:fldChar w:fldCharType="separate"/>
        </w:r>
        <w:r w:rsidR="00795A5D">
          <w:rPr>
            <w:noProof/>
            <w:webHidden/>
          </w:rPr>
          <w:t>4</w:t>
        </w:r>
        <w:r w:rsidR="00795A5D">
          <w:rPr>
            <w:noProof/>
            <w:webHidden/>
          </w:rPr>
          <w:fldChar w:fldCharType="end"/>
        </w:r>
      </w:hyperlink>
    </w:p>
    <w:p w14:paraId="51F51040" w14:textId="77777777" w:rsidR="00795A5D" w:rsidRDefault="00B42637">
      <w:pPr>
        <w:pStyle w:val="TOC1"/>
        <w:tabs>
          <w:tab w:val="left" w:pos="440"/>
          <w:tab w:val="right" w:leader="dot" w:pos="9486"/>
        </w:tabs>
        <w:rPr>
          <w:rFonts w:eastAsiaTheme="minorEastAsia" w:cstheme="minorBidi"/>
          <w:bCs w:val="0"/>
          <w:noProof/>
          <w:sz w:val="22"/>
        </w:rPr>
      </w:pPr>
      <w:hyperlink w:anchor="_Toc330918294" w:history="1">
        <w:r w:rsidR="00795A5D" w:rsidRPr="00147592">
          <w:rPr>
            <w:rStyle w:val="Hyperlink"/>
            <w:noProof/>
          </w:rPr>
          <w:t>1.</w:t>
        </w:r>
        <w:r w:rsidR="00795A5D">
          <w:rPr>
            <w:rFonts w:eastAsiaTheme="minorEastAsia" w:cstheme="minorBidi"/>
            <w:bCs w:val="0"/>
            <w:noProof/>
            <w:sz w:val="22"/>
          </w:rPr>
          <w:tab/>
        </w:r>
        <w:r w:rsidR="00795A5D" w:rsidRPr="00147592">
          <w:rPr>
            <w:rStyle w:val="Hyperlink"/>
            <w:noProof/>
          </w:rPr>
          <w:t>Глоссарий</w:t>
        </w:r>
        <w:r w:rsidR="00795A5D">
          <w:rPr>
            <w:noProof/>
            <w:webHidden/>
          </w:rPr>
          <w:tab/>
        </w:r>
        <w:r w:rsidR="00795A5D">
          <w:rPr>
            <w:noProof/>
            <w:webHidden/>
          </w:rPr>
          <w:fldChar w:fldCharType="begin"/>
        </w:r>
        <w:r w:rsidR="00795A5D">
          <w:rPr>
            <w:noProof/>
            <w:webHidden/>
          </w:rPr>
          <w:instrText xml:space="preserve"> PAGEREF _Toc330918294 \h </w:instrText>
        </w:r>
        <w:r w:rsidR="00795A5D">
          <w:rPr>
            <w:noProof/>
            <w:webHidden/>
          </w:rPr>
        </w:r>
        <w:r w:rsidR="00795A5D">
          <w:rPr>
            <w:noProof/>
            <w:webHidden/>
          </w:rPr>
          <w:fldChar w:fldCharType="separate"/>
        </w:r>
        <w:r w:rsidR="00795A5D">
          <w:rPr>
            <w:noProof/>
            <w:webHidden/>
          </w:rPr>
          <w:t>5</w:t>
        </w:r>
        <w:r w:rsidR="00795A5D">
          <w:rPr>
            <w:noProof/>
            <w:webHidden/>
          </w:rPr>
          <w:fldChar w:fldCharType="end"/>
        </w:r>
      </w:hyperlink>
    </w:p>
    <w:p w14:paraId="417D5518" w14:textId="77777777" w:rsidR="00795A5D" w:rsidRDefault="00B42637">
      <w:pPr>
        <w:pStyle w:val="TOC1"/>
        <w:tabs>
          <w:tab w:val="left" w:pos="440"/>
          <w:tab w:val="right" w:leader="dot" w:pos="9486"/>
        </w:tabs>
        <w:rPr>
          <w:rFonts w:eastAsiaTheme="minorEastAsia" w:cstheme="minorBidi"/>
          <w:bCs w:val="0"/>
          <w:noProof/>
          <w:sz w:val="22"/>
        </w:rPr>
      </w:pPr>
      <w:hyperlink w:anchor="_Toc330918295" w:history="1">
        <w:r w:rsidR="00795A5D" w:rsidRPr="00147592">
          <w:rPr>
            <w:rStyle w:val="Hyperlink"/>
            <w:noProof/>
          </w:rPr>
          <w:t>2.</w:t>
        </w:r>
        <w:r w:rsidR="00795A5D">
          <w:rPr>
            <w:rFonts w:eastAsiaTheme="minorEastAsia" w:cstheme="minorBidi"/>
            <w:bCs w:val="0"/>
            <w:noProof/>
            <w:sz w:val="22"/>
          </w:rPr>
          <w:tab/>
        </w:r>
        <w:r w:rsidR="00795A5D" w:rsidRPr="00147592">
          <w:rPr>
            <w:rStyle w:val="Hyperlink"/>
            <w:noProof/>
          </w:rPr>
          <w:t>Общие положения</w:t>
        </w:r>
        <w:r w:rsidR="00795A5D">
          <w:rPr>
            <w:noProof/>
            <w:webHidden/>
          </w:rPr>
          <w:tab/>
        </w:r>
        <w:r w:rsidR="00795A5D">
          <w:rPr>
            <w:noProof/>
            <w:webHidden/>
          </w:rPr>
          <w:fldChar w:fldCharType="begin"/>
        </w:r>
        <w:r w:rsidR="00795A5D">
          <w:rPr>
            <w:noProof/>
            <w:webHidden/>
          </w:rPr>
          <w:instrText xml:space="preserve"> PAGEREF _Toc330918295 \h </w:instrText>
        </w:r>
        <w:r w:rsidR="00795A5D">
          <w:rPr>
            <w:noProof/>
            <w:webHidden/>
          </w:rPr>
        </w:r>
        <w:r w:rsidR="00795A5D">
          <w:rPr>
            <w:noProof/>
            <w:webHidden/>
          </w:rPr>
          <w:fldChar w:fldCharType="separate"/>
        </w:r>
        <w:r w:rsidR="00795A5D">
          <w:rPr>
            <w:noProof/>
            <w:webHidden/>
          </w:rPr>
          <w:t>5</w:t>
        </w:r>
        <w:r w:rsidR="00795A5D">
          <w:rPr>
            <w:noProof/>
            <w:webHidden/>
          </w:rPr>
          <w:fldChar w:fldCharType="end"/>
        </w:r>
      </w:hyperlink>
    </w:p>
    <w:p w14:paraId="00365E80" w14:textId="77777777" w:rsidR="00795A5D" w:rsidRDefault="00B42637">
      <w:pPr>
        <w:pStyle w:val="TOC1"/>
        <w:tabs>
          <w:tab w:val="left" w:pos="440"/>
          <w:tab w:val="right" w:leader="dot" w:pos="9486"/>
        </w:tabs>
        <w:rPr>
          <w:rFonts w:eastAsiaTheme="minorEastAsia" w:cstheme="minorBidi"/>
          <w:bCs w:val="0"/>
          <w:noProof/>
          <w:sz w:val="22"/>
        </w:rPr>
      </w:pPr>
      <w:hyperlink w:anchor="_Toc330918296" w:history="1">
        <w:r w:rsidR="00795A5D" w:rsidRPr="00147592">
          <w:rPr>
            <w:rStyle w:val="Hyperlink"/>
            <w:noProof/>
          </w:rPr>
          <w:t>3.</w:t>
        </w:r>
        <w:r w:rsidR="00795A5D">
          <w:rPr>
            <w:rFonts w:eastAsiaTheme="minorEastAsia" w:cstheme="minorBidi"/>
            <w:bCs w:val="0"/>
            <w:noProof/>
            <w:sz w:val="22"/>
          </w:rPr>
          <w:tab/>
        </w:r>
        <w:r w:rsidR="00795A5D" w:rsidRPr="00147592">
          <w:rPr>
            <w:rStyle w:val="Hyperlink"/>
            <w:noProof/>
          </w:rPr>
          <w:t>Расчет приоритета проекта</w:t>
        </w:r>
        <w:r w:rsidR="00795A5D">
          <w:rPr>
            <w:noProof/>
            <w:webHidden/>
          </w:rPr>
          <w:tab/>
        </w:r>
        <w:r w:rsidR="00795A5D">
          <w:rPr>
            <w:noProof/>
            <w:webHidden/>
          </w:rPr>
          <w:fldChar w:fldCharType="begin"/>
        </w:r>
        <w:r w:rsidR="00795A5D">
          <w:rPr>
            <w:noProof/>
            <w:webHidden/>
          </w:rPr>
          <w:instrText xml:space="preserve"> PAGEREF _Toc330918296 \h </w:instrText>
        </w:r>
        <w:r w:rsidR="00795A5D">
          <w:rPr>
            <w:noProof/>
            <w:webHidden/>
          </w:rPr>
        </w:r>
        <w:r w:rsidR="00795A5D">
          <w:rPr>
            <w:noProof/>
            <w:webHidden/>
          </w:rPr>
          <w:fldChar w:fldCharType="separate"/>
        </w:r>
        <w:r w:rsidR="00795A5D">
          <w:rPr>
            <w:noProof/>
            <w:webHidden/>
          </w:rPr>
          <w:t>5</w:t>
        </w:r>
        <w:r w:rsidR="00795A5D">
          <w:rPr>
            <w:noProof/>
            <w:webHidden/>
          </w:rPr>
          <w:fldChar w:fldCharType="end"/>
        </w:r>
      </w:hyperlink>
    </w:p>
    <w:p w14:paraId="40D413BD" w14:textId="77777777" w:rsidR="00795A5D" w:rsidRDefault="00B42637">
      <w:pPr>
        <w:pStyle w:val="TOC2"/>
        <w:tabs>
          <w:tab w:val="left" w:pos="1320"/>
          <w:tab w:val="right" w:leader="dot" w:pos="9486"/>
        </w:tabs>
        <w:rPr>
          <w:rFonts w:eastAsiaTheme="minorEastAsia" w:cstheme="minorBidi"/>
          <w:bCs w:val="0"/>
          <w:noProof/>
          <w:sz w:val="22"/>
          <w:szCs w:val="22"/>
        </w:rPr>
      </w:pPr>
      <w:hyperlink w:anchor="_Toc330918297" w:history="1">
        <w:r w:rsidR="00795A5D" w:rsidRPr="00147592">
          <w:rPr>
            <w:rStyle w:val="Hyperlink"/>
            <w:noProof/>
          </w:rPr>
          <w:t>3.1.</w:t>
        </w:r>
        <w:r w:rsidR="00795A5D">
          <w:rPr>
            <w:rFonts w:eastAsiaTheme="minorEastAsia" w:cstheme="minorBidi"/>
            <w:bCs w:val="0"/>
            <w:noProof/>
            <w:sz w:val="22"/>
            <w:szCs w:val="22"/>
          </w:rPr>
          <w:tab/>
        </w:r>
        <w:r w:rsidR="00795A5D" w:rsidRPr="00147592">
          <w:rPr>
            <w:rStyle w:val="Hyperlink"/>
            <w:noProof/>
          </w:rPr>
          <w:t>Критерии оценки проекта</w:t>
        </w:r>
        <w:r w:rsidR="00795A5D">
          <w:rPr>
            <w:noProof/>
            <w:webHidden/>
          </w:rPr>
          <w:tab/>
        </w:r>
        <w:r w:rsidR="00795A5D">
          <w:rPr>
            <w:noProof/>
            <w:webHidden/>
          </w:rPr>
          <w:fldChar w:fldCharType="begin"/>
        </w:r>
        <w:r w:rsidR="00795A5D">
          <w:rPr>
            <w:noProof/>
            <w:webHidden/>
          </w:rPr>
          <w:instrText xml:space="preserve"> PAGEREF _Toc330918297 \h </w:instrText>
        </w:r>
        <w:r w:rsidR="00795A5D">
          <w:rPr>
            <w:noProof/>
            <w:webHidden/>
          </w:rPr>
        </w:r>
        <w:r w:rsidR="00795A5D">
          <w:rPr>
            <w:noProof/>
            <w:webHidden/>
          </w:rPr>
          <w:fldChar w:fldCharType="separate"/>
        </w:r>
        <w:r w:rsidR="00795A5D">
          <w:rPr>
            <w:noProof/>
            <w:webHidden/>
          </w:rPr>
          <w:t>5</w:t>
        </w:r>
        <w:r w:rsidR="00795A5D">
          <w:rPr>
            <w:noProof/>
            <w:webHidden/>
          </w:rPr>
          <w:fldChar w:fldCharType="end"/>
        </w:r>
      </w:hyperlink>
    </w:p>
    <w:p w14:paraId="23061F31" w14:textId="77777777" w:rsidR="00795A5D" w:rsidRDefault="00B42637">
      <w:pPr>
        <w:pStyle w:val="TOC2"/>
        <w:tabs>
          <w:tab w:val="left" w:pos="1320"/>
          <w:tab w:val="right" w:leader="dot" w:pos="9486"/>
        </w:tabs>
        <w:rPr>
          <w:rFonts w:eastAsiaTheme="minorEastAsia" w:cstheme="minorBidi"/>
          <w:bCs w:val="0"/>
          <w:noProof/>
          <w:sz w:val="22"/>
          <w:szCs w:val="22"/>
        </w:rPr>
      </w:pPr>
      <w:hyperlink w:anchor="_Toc330918298" w:history="1">
        <w:r w:rsidR="00795A5D" w:rsidRPr="00147592">
          <w:rPr>
            <w:rStyle w:val="Hyperlink"/>
            <w:noProof/>
          </w:rPr>
          <w:t>3.2.</w:t>
        </w:r>
        <w:r w:rsidR="00795A5D">
          <w:rPr>
            <w:rFonts w:eastAsiaTheme="minorEastAsia" w:cstheme="minorBidi"/>
            <w:bCs w:val="0"/>
            <w:noProof/>
            <w:sz w:val="22"/>
            <w:szCs w:val="22"/>
          </w:rPr>
          <w:tab/>
        </w:r>
        <w:r w:rsidR="00795A5D" w:rsidRPr="00147592">
          <w:rPr>
            <w:rStyle w:val="Hyperlink"/>
            <w:noProof/>
          </w:rPr>
          <w:t>Расчет критериев группы «Привлекательность»</w:t>
        </w:r>
        <w:r w:rsidR="00795A5D">
          <w:rPr>
            <w:noProof/>
            <w:webHidden/>
          </w:rPr>
          <w:tab/>
        </w:r>
        <w:r w:rsidR="00795A5D">
          <w:rPr>
            <w:noProof/>
            <w:webHidden/>
          </w:rPr>
          <w:fldChar w:fldCharType="begin"/>
        </w:r>
        <w:r w:rsidR="00795A5D">
          <w:rPr>
            <w:noProof/>
            <w:webHidden/>
          </w:rPr>
          <w:instrText xml:space="preserve"> PAGEREF _Toc330918298 \h </w:instrText>
        </w:r>
        <w:r w:rsidR="00795A5D">
          <w:rPr>
            <w:noProof/>
            <w:webHidden/>
          </w:rPr>
        </w:r>
        <w:r w:rsidR="00795A5D">
          <w:rPr>
            <w:noProof/>
            <w:webHidden/>
          </w:rPr>
          <w:fldChar w:fldCharType="separate"/>
        </w:r>
        <w:r w:rsidR="00795A5D">
          <w:rPr>
            <w:noProof/>
            <w:webHidden/>
          </w:rPr>
          <w:t>6</w:t>
        </w:r>
        <w:r w:rsidR="00795A5D">
          <w:rPr>
            <w:noProof/>
            <w:webHidden/>
          </w:rPr>
          <w:fldChar w:fldCharType="end"/>
        </w:r>
      </w:hyperlink>
    </w:p>
    <w:p w14:paraId="3CE76162" w14:textId="77777777" w:rsidR="00795A5D" w:rsidRDefault="00B42637">
      <w:pPr>
        <w:pStyle w:val="TOC3"/>
        <w:tabs>
          <w:tab w:val="left" w:pos="1605"/>
          <w:tab w:val="right" w:leader="dot" w:pos="9486"/>
        </w:tabs>
        <w:rPr>
          <w:rFonts w:eastAsiaTheme="minorEastAsia" w:cstheme="minorBidi"/>
          <w:i w:val="0"/>
          <w:noProof/>
          <w:sz w:val="22"/>
          <w:szCs w:val="22"/>
        </w:rPr>
      </w:pPr>
      <w:hyperlink w:anchor="_Toc330918299" w:history="1">
        <w:r w:rsidR="00795A5D" w:rsidRPr="00147592">
          <w:rPr>
            <w:rStyle w:val="Hyperlink"/>
            <w:noProof/>
          </w:rPr>
          <w:t>3.2.1.</w:t>
        </w:r>
        <w:r w:rsidR="00795A5D">
          <w:rPr>
            <w:rFonts w:eastAsiaTheme="minorEastAsia" w:cstheme="minorBidi"/>
            <w:i w:val="0"/>
            <w:noProof/>
            <w:sz w:val="22"/>
            <w:szCs w:val="22"/>
          </w:rPr>
          <w:tab/>
        </w:r>
        <w:r w:rsidR="00795A5D" w:rsidRPr="00147592">
          <w:rPr>
            <w:rStyle w:val="Hyperlink"/>
            <w:noProof/>
          </w:rPr>
          <w:t>Расчет критерия «Удельная маржинальная прибыль»</w:t>
        </w:r>
        <w:r w:rsidR="00795A5D">
          <w:rPr>
            <w:noProof/>
            <w:webHidden/>
          </w:rPr>
          <w:tab/>
        </w:r>
        <w:r w:rsidR="00795A5D">
          <w:rPr>
            <w:noProof/>
            <w:webHidden/>
          </w:rPr>
          <w:fldChar w:fldCharType="begin"/>
        </w:r>
        <w:r w:rsidR="00795A5D">
          <w:rPr>
            <w:noProof/>
            <w:webHidden/>
          </w:rPr>
          <w:instrText xml:space="preserve"> PAGEREF _Toc330918299 \h </w:instrText>
        </w:r>
        <w:r w:rsidR="00795A5D">
          <w:rPr>
            <w:noProof/>
            <w:webHidden/>
          </w:rPr>
        </w:r>
        <w:r w:rsidR="00795A5D">
          <w:rPr>
            <w:noProof/>
            <w:webHidden/>
          </w:rPr>
          <w:fldChar w:fldCharType="separate"/>
        </w:r>
        <w:r w:rsidR="00795A5D">
          <w:rPr>
            <w:noProof/>
            <w:webHidden/>
          </w:rPr>
          <w:t>6</w:t>
        </w:r>
        <w:r w:rsidR="00795A5D">
          <w:rPr>
            <w:noProof/>
            <w:webHidden/>
          </w:rPr>
          <w:fldChar w:fldCharType="end"/>
        </w:r>
      </w:hyperlink>
    </w:p>
    <w:p w14:paraId="138FCA7D" w14:textId="77777777" w:rsidR="00795A5D" w:rsidRDefault="00B42637">
      <w:pPr>
        <w:pStyle w:val="TOC3"/>
        <w:tabs>
          <w:tab w:val="left" w:pos="1605"/>
          <w:tab w:val="right" w:leader="dot" w:pos="9486"/>
        </w:tabs>
        <w:rPr>
          <w:rFonts w:eastAsiaTheme="minorEastAsia" w:cstheme="minorBidi"/>
          <w:i w:val="0"/>
          <w:noProof/>
          <w:sz w:val="22"/>
          <w:szCs w:val="22"/>
        </w:rPr>
      </w:pPr>
      <w:hyperlink w:anchor="_Toc330918300" w:history="1">
        <w:r w:rsidR="00795A5D" w:rsidRPr="00147592">
          <w:rPr>
            <w:rStyle w:val="Hyperlink"/>
            <w:noProof/>
          </w:rPr>
          <w:t>3.2.2.</w:t>
        </w:r>
        <w:r w:rsidR="00795A5D">
          <w:rPr>
            <w:rFonts w:eastAsiaTheme="minorEastAsia" w:cstheme="minorBidi"/>
            <w:i w:val="0"/>
            <w:noProof/>
            <w:sz w:val="22"/>
            <w:szCs w:val="22"/>
          </w:rPr>
          <w:tab/>
        </w:r>
        <w:r w:rsidR="00795A5D" w:rsidRPr="00147592">
          <w:rPr>
            <w:rStyle w:val="Hyperlink"/>
            <w:noProof/>
          </w:rPr>
          <w:t>Расчет критерия «Срок окупаемости проекта»</w:t>
        </w:r>
        <w:r w:rsidR="00795A5D">
          <w:rPr>
            <w:noProof/>
            <w:webHidden/>
          </w:rPr>
          <w:tab/>
        </w:r>
        <w:r w:rsidR="00795A5D">
          <w:rPr>
            <w:noProof/>
            <w:webHidden/>
          </w:rPr>
          <w:fldChar w:fldCharType="begin"/>
        </w:r>
        <w:r w:rsidR="00795A5D">
          <w:rPr>
            <w:noProof/>
            <w:webHidden/>
          </w:rPr>
          <w:instrText xml:space="preserve"> PAGEREF _Toc330918300 \h </w:instrText>
        </w:r>
        <w:r w:rsidR="00795A5D">
          <w:rPr>
            <w:noProof/>
            <w:webHidden/>
          </w:rPr>
        </w:r>
        <w:r w:rsidR="00795A5D">
          <w:rPr>
            <w:noProof/>
            <w:webHidden/>
          </w:rPr>
          <w:fldChar w:fldCharType="separate"/>
        </w:r>
        <w:r w:rsidR="00795A5D">
          <w:rPr>
            <w:noProof/>
            <w:webHidden/>
          </w:rPr>
          <w:t>6</w:t>
        </w:r>
        <w:r w:rsidR="00795A5D">
          <w:rPr>
            <w:noProof/>
            <w:webHidden/>
          </w:rPr>
          <w:fldChar w:fldCharType="end"/>
        </w:r>
      </w:hyperlink>
    </w:p>
    <w:p w14:paraId="0E57E7BE" w14:textId="77777777" w:rsidR="00795A5D" w:rsidRDefault="00B42637">
      <w:pPr>
        <w:pStyle w:val="TOC3"/>
        <w:tabs>
          <w:tab w:val="left" w:pos="1605"/>
          <w:tab w:val="right" w:leader="dot" w:pos="9486"/>
        </w:tabs>
        <w:rPr>
          <w:rFonts w:eastAsiaTheme="minorEastAsia" w:cstheme="minorBidi"/>
          <w:i w:val="0"/>
          <w:noProof/>
          <w:sz w:val="22"/>
          <w:szCs w:val="22"/>
        </w:rPr>
      </w:pPr>
      <w:hyperlink w:anchor="_Toc330918301" w:history="1">
        <w:r w:rsidR="00795A5D" w:rsidRPr="00147592">
          <w:rPr>
            <w:rStyle w:val="Hyperlink"/>
            <w:noProof/>
          </w:rPr>
          <w:t>3.2.3.</w:t>
        </w:r>
        <w:r w:rsidR="00795A5D">
          <w:rPr>
            <w:rFonts w:eastAsiaTheme="minorEastAsia" w:cstheme="minorBidi"/>
            <w:i w:val="0"/>
            <w:noProof/>
            <w:sz w:val="22"/>
            <w:szCs w:val="22"/>
          </w:rPr>
          <w:tab/>
        </w:r>
        <w:r w:rsidR="00795A5D" w:rsidRPr="00147592">
          <w:rPr>
            <w:rStyle w:val="Hyperlink"/>
            <w:noProof/>
          </w:rPr>
          <w:t>Расчет критерия «Стратегическое влияние»</w:t>
        </w:r>
        <w:r w:rsidR="00795A5D">
          <w:rPr>
            <w:noProof/>
            <w:webHidden/>
          </w:rPr>
          <w:tab/>
        </w:r>
        <w:r w:rsidR="00795A5D">
          <w:rPr>
            <w:noProof/>
            <w:webHidden/>
          </w:rPr>
          <w:fldChar w:fldCharType="begin"/>
        </w:r>
        <w:r w:rsidR="00795A5D">
          <w:rPr>
            <w:noProof/>
            <w:webHidden/>
          </w:rPr>
          <w:instrText xml:space="preserve"> PAGEREF _Toc330918301 \h </w:instrText>
        </w:r>
        <w:r w:rsidR="00795A5D">
          <w:rPr>
            <w:noProof/>
            <w:webHidden/>
          </w:rPr>
        </w:r>
        <w:r w:rsidR="00795A5D">
          <w:rPr>
            <w:noProof/>
            <w:webHidden/>
          </w:rPr>
          <w:fldChar w:fldCharType="separate"/>
        </w:r>
        <w:r w:rsidR="00795A5D">
          <w:rPr>
            <w:noProof/>
            <w:webHidden/>
          </w:rPr>
          <w:t>7</w:t>
        </w:r>
        <w:r w:rsidR="00795A5D">
          <w:rPr>
            <w:noProof/>
            <w:webHidden/>
          </w:rPr>
          <w:fldChar w:fldCharType="end"/>
        </w:r>
      </w:hyperlink>
    </w:p>
    <w:p w14:paraId="5D621EB1" w14:textId="77777777" w:rsidR="00795A5D" w:rsidRDefault="00B42637">
      <w:pPr>
        <w:pStyle w:val="TOC3"/>
        <w:tabs>
          <w:tab w:val="left" w:pos="1605"/>
          <w:tab w:val="right" w:leader="dot" w:pos="9486"/>
        </w:tabs>
        <w:rPr>
          <w:rFonts w:eastAsiaTheme="minorEastAsia" w:cstheme="minorBidi"/>
          <w:i w:val="0"/>
          <w:noProof/>
          <w:sz w:val="22"/>
          <w:szCs w:val="22"/>
        </w:rPr>
      </w:pPr>
      <w:hyperlink w:anchor="_Toc330918302" w:history="1">
        <w:r w:rsidR="00795A5D" w:rsidRPr="00147592">
          <w:rPr>
            <w:rStyle w:val="Hyperlink"/>
            <w:noProof/>
          </w:rPr>
          <w:t>3.2.4.</w:t>
        </w:r>
        <w:r w:rsidR="00795A5D">
          <w:rPr>
            <w:rFonts w:eastAsiaTheme="minorEastAsia" w:cstheme="minorBidi"/>
            <w:i w:val="0"/>
            <w:noProof/>
            <w:sz w:val="22"/>
            <w:szCs w:val="22"/>
          </w:rPr>
          <w:tab/>
        </w:r>
        <w:r w:rsidR="00795A5D" w:rsidRPr="00147592">
          <w:rPr>
            <w:rStyle w:val="Hyperlink"/>
            <w:noProof/>
          </w:rPr>
          <w:t>Расчет критерия «Влияние на текущие проекты»</w:t>
        </w:r>
        <w:r w:rsidR="00795A5D">
          <w:rPr>
            <w:noProof/>
            <w:webHidden/>
          </w:rPr>
          <w:tab/>
        </w:r>
        <w:r w:rsidR="00795A5D">
          <w:rPr>
            <w:noProof/>
            <w:webHidden/>
          </w:rPr>
          <w:fldChar w:fldCharType="begin"/>
        </w:r>
        <w:r w:rsidR="00795A5D">
          <w:rPr>
            <w:noProof/>
            <w:webHidden/>
          </w:rPr>
          <w:instrText xml:space="preserve"> PAGEREF _Toc330918302 \h </w:instrText>
        </w:r>
        <w:r w:rsidR="00795A5D">
          <w:rPr>
            <w:noProof/>
            <w:webHidden/>
          </w:rPr>
        </w:r>
        <w:r w:rsidR="00795A5D">
          <w:rPr>
            <w:noProof/>
            <w:webHidden/>
          </w:rPr>
          <w:fldChar w:fldCharType="separate"/>
        </w:r>
        <w:r w:rsidR="00795A5D">
          <w:rPr>
            <w:noProof/>
            <w:webHidden/>
          </w:rPr>
          <w:t>7</w:t>
        </w:r>
        <w:r w:rsidR="00795A5D">
          <w:rPr>
            <w:noProof/>
            <w:webHidden/>
          </w:rPr>
          <w:fldChar w:fldCharType="end"/>
        </w:r>
      </w:hyperlink>
    </w:p>
    <w:p w14:paraId="18404EC2" w14:textId="77777777" w:rsidR="00795A5D" w:rsidRDefault="00B42637">
      <w:pPr>
        <w:pStyle w:val="TOC2"/>
        <w:tabs>
          <w:tab w:val="left" w:pos="1320"/>
          <w:tab w:val="right" w:leader="dot" w:pos="9486"/>
        </w:tabs>
        <w:rPr>
          <w:rFonts w:eastAsiaTheme="minorEastAsia" w:cstheme="minorBidi"/>
          <w:bCs w:val="0"/>
          <w:noProof/>
          <w:sz w:val="22"/>
          <w:szCs w:val="22"/>
        </w:rPr>
      </w:pPr>
      <w:hyperlink w:anchor="_Toc330918303" w:history="1">
        <w:r w:rsidR="00795A5D" w:rsidRPr="00147592">
          <w:rPr>
            <w:rStyle w:val="Hyperlink"/>
            <w:noProof/>
          </w:rPr>
          <w:t>3.3.</w:t>
        </w:r>
        <w:r w:rsidR="00795A5D">
          <w:rPr>
            <w:rFonts w:eastAsiaTheme="minorEastAsia" w:cstheme="minorBidi"/>
            <w:bCs w:val="0"/>
            <w:noProof/>
            <w:sz w:val="22"/>
            <w:szCs w:val="22"/>
          </w:rPr>
          <w:tab/>
        </w:r>
        <w:r w:rsidR="00795A5D" w:rsidRPr="00147592">
          <w:rPr>
            <w:rStyle w:val="Hyperlink"/>
            <w:noProof/>
          </w:rPr>
          <w:t>Расчет критериев группы «управляемость»</w:t>
        </w:r>
        <w:r w:rsidR="00795A5D">
          <w:rPr>
            <w:noProof/>
            <w:webHidden/>
          </w:rPr>
          <w:tab/>
        </w:r>
        <w:r w:rsidR="00795A5D">
          <w:rPr>
            <w:noProof/>
            <w:webHidden/>
          </w:rPr>
          <w:fldChar w:fldCharType="begin"/>
        </w:r>
        <w:r w:rsidR="00795A5D">
          <w:rPr>
            <w:noProof/>
            <w:webHidden/>
          </w:rPr>
          <w:instrText xml:space="preserve"> PAGEREF _Toc330918303 \h </w:instrText>
        </w:r>
        <w:r w:rsidR="00795A5D">
          <w:rPr>
            <w:noProof/>
            <w:webHidden/>
          </w:rPr>
        </w:r>
        <w:r w:rsidR="00795A5D">
          <w:rPr>
            <w:noProof/>
            <w:webHidden/>
          </w:rPr>
          <w:fldChar w:fldCharType="separate"/>
        </w:r>
        <w:r w:rsidR="00795A5D">
          <w:rPr>
            <w:noProof/>
            <w:webHidden/>
          </w:rPr>
          <w:t>7</w:t>
        </w:r>
        <w:r w:rsidR="00795A5D">
          <w:rPr>
            <w:noProof/>
            <w:webHidden/>
          </w:rPr>
          <w:fldChar w:fldCharType="end"/>
        </w:r>
      </w:hyperlink>
    </w:p>
    <w:p w14:paraId="761A35E0" w14:textId="77777777" w:rsidR="00795A5D" w:rsidRDefault="00B42637">
      <w:pPr>
        <w:pStyle w:val="TOC3"/>
        <w:tabs>
          <w:tab w:val="left" w:pos="1605"/>
          <w:tab w:val="right" w:leader="dot" w:pos="9486"/>
        </w:tabs>
        <w:rPr>
          <w:rFonts w:eastAsiaTheme="minorEastAsia" w:cstheme="minorBidi"/>
          <w:i w:val="0"/>
          <w:noProof/>
          <w:sz w:val="22"/>
          <w:szCs w:val="22"/>
        </w:rPr>
      </w:pPr>
      <w:hyperlink w:anchor="_Toc330918304" w:history="1">
        <w:r w:rsidR="00795A5D" w:rsidRPr="00147592">
          <w:rPr>
            <w:rStyle w:val="Hyperlink"/>
            <w:noProof/>
          </w:rPr>
          <w:t>3.3.1.</w:t>
        </w:r>
        <w:r w:rsidR="00795A5D">
          <w:rPr>
            <w:rFonts w:eastAsiaTheme="minorEastAsia" w:cstheme="minorBidi"/>
            <w:i w:val="0"/>
            <w:noProof/>
            <w:sz w:val="22"/>
            <w:szCs w:val="22"/>
          </w:rPr>
          <w:tab/>
        </w:r>
        <w:r w:rsidR="00795A5D" w:rsidRPr="00147592">
          <w:rPr>
            <w:rStyle w:val="Hyperlink"/>
            <w:noProof/>
          </w:rPr>
          <w:t>Расчет критерия «Уровень риска»</w:t>
        </w:r>
        <w:r w:rsidR="00795A5D">
          <w:rPr>
            <w:noProof/>
            <w:webHidden/>
          </w:rPr>
          <w:tab/>
        </w:r>
        <w:r w:rsidR="00795A5D">
          <w:rPr>
            <w:noProof/>
            <w:webHidden/>
          </w:rPr>
          <w:fldChar w:fldCharType="begin"/>
        </w:r>
        <w:r w:rsidR="00795A5D">
          <w:rPr>
            <w:noProof/>
            <w:webHidden/>
          </w:rPr>
          <w:instrText xml:space="preserve"> PAGEREF _Toc330918304 \h </w:instrText>
        </w:r>
        <w:r w:rsidR="00795A5D">
          <w:rPr>
            <w:noProof/>
            <w:webHidden/>
          </w:rPr>
        </w:r>
        <w:r w:rsidR="00795A5D">
          <w:rPr>
            <w:noProof/>
            <w:webHidden/>
          </w:rPr>
          <w:fldChar w:fldCharType="separate"/>
        </w:r>
        <w:r w:rsidR="00795A5D">
          <w:rPr>
            <w:noProof/>
            <w:webHidden/>
          </w:rPr>
          <w:t>7</w:t>
        </w:r>
        <w:r w:rsidR="00795A5D">
          <w:rPr>
            <w:noProof/>
            <w:webHidden/>
          </w:rPr>
          <w:fldChar w:fldCharType="end"/>
        </w:r>
      </w:hyperlink>
    </w:p>
    <w:p w14:paraId="6691C490" w14:textId="77777777" w:rsidR="00795A5D" w:rsidRDefault="00B42637">
      <w:pPr>
        <w:pStyle w:val="TOC3"/>
        <w:tabs>
          <w:tab w:val="left" w:pos="1605"/>
          <w:tab w:val="right" w:leader="dot" w:pos="9486"/>
        </w:tabs>
        <w:rPr>
          <w:rFonts w:eastAsiaTheme="minorEastAsia" w:cstheme="minorBidi"/>
          <w:i w:val="0"/>
          <w:noProof/>
          <w:sz w:val="22"/>
          <w:szCs w:val="22"/>
        </w:rPr>
      </w:pPr>
      <w:hyperlink w:anchor="_Toc330918305" w:history="1">
        <w:r w:rsidR="00795A5D" w:rsidRPr="00147592">
          <w:rPr>
            <w:rStyle w:val="Hyperlink"/>
            <w:noProof/>
          </w:rPr>
          <w:t>3.3.2.</w:t>
        </w:r>
        <w:r w:rsidR="00795A5D">
          <w:rPr>
            <w:rFonts w:eastAsiaTheme="minorEastAsia" w:cstheme="minorBidi"/>
            <w:i w:val="0"/>
            <w:noProof/>
            <w:sz w:val="22"/>
            <w:szCs w:val="22"/>
          </w:rPr>
          <w:tab/>
        </w:r>
        <w:r w:rsidR="00795A5D" w:rsidRPr="00147592">
          <w:rPr>
            <w:rStyle w:val="Hyperlink"/>
            <w:noProof/>
          </w:rPr>
          <w:t>Расчет критерия «Опыт реализации аналогичных проектов»</w:t>
        </w:r>
        <w:r w:rsidR="00795A5D">
          <w:rPr>
            <w:noProof/>
            <w:webHidden/>
          </w:rPr>
          <w:tab/>
        </w:r>
        <w:r w:rsidR="00795A5D">
          <w:rPr>
            <w:noProof/>
            <w:webHidden/>
          </w:rPr>
          <w:fldChar w:fldCharType="begin"/>
        </w:r>
        <w:r w:rsidR="00795A5D">
          <w:rPr>
            <w:noProof/>
            <w:webHidden/>
          </w:rPr>
          <w:instrText xml:space="preserve"> PAGEREF _Toc330918305 \h </w:instrText>
        </w:r>
        <w:r w:rsidR="00795A5D">
          <w:rPr>
            <w:noProof/>
            <w:webHidden/>
          </w:rPr>
        </w:r>
        <w:r w:rsidR="00795A5D">
          <w:rPr>
            <w:noProof/>
            <w:webHidden/>
          </w:rPr>
          <w:fldChar w:fldCharType="separate"/>
        </w:r>
        <w:r w:rsidR="00795A5D">
          <w:rPr>
            <w:noProof/>
            <w:webHidden/>
          </w:rPr>
          <w:t>8</w:t>
        </w:r>
        <w:r w:rsidR="00795A5D">
          <w:rPr>
            <w:noProof/>
            <w:webHidden/>
          </w:rPr>
          <w:fldChar w:fldCharType="end"/>
        </w:r>
      </w:hyperlink>
    </w:p>
    <w:p w14:paraId="012EC1A0" w14:textId="77777777" w:rsidR="00795A5D" w:rsidRDefault="00B42637">
      <w:pPr>
        <w:pStyle w:val="TOC3"/>
        <w:tabs>
          <w:tab w:val="left" w:pos="1605"/>
          <w:tab w:val="right" w:leader="dot" w:pos="9486"/>
        </w:tabs>
        <w:rPr>
          <w:rFonts w:eastAsiaTheme="minorEastAsia" w:cstheme="minorBidi"/>
          <w:i w:val="0"/>
          <w:noProof/>
          <w:sz w:val="22"/>
          <w:szCs w:val="22"/>
        </w:rPr>
      </w:pPr>
      <w:hyperlink w:anchor="_Toc330918306" w:history="1">
        <w:r w:rsidR="00795A5D" w:rsidRPr="00147592">
          <w:rPr>
            <w:rStyle w:val="Hyperlink"/>
            <w:noProof/>
          </w:rPr>
          <w:t>3.3.3.</w:t>
        </w:r>
        <w:r w:rsidR="00795A5D">
          <w:rPr>
            <w:rFonts w:eastAsiaTheme="minorEastAsia" w:cstheme="minorBidi"/>
            <w:i w:val="0"/>
            <w:noProof/>
            <w:sz w:val="22"/>
            <w:szCs w:val="22"/>
          </w:rPr>
          <w:tab/>
        </w:r>
        <w:r w:rsidR="00795A5D" w:rsidRPr="00147592">
          <w:rPr>
            <w:rStyle w:val="Hyperlink"/>
            <w:noProof/>
          </w:rPr>
          <w:t>Расчет критерия «Количество участников проекта»</w:t>
        </w:r>
        <w:r w:rsidR="00795A5D">
          <w:rPr>
            <w:noProof/>
            <w:webHidden/>
          </w:rPr>
          <w:tab/>
        </w:r>
        <w:r w:rsidR="00795A5D">
          <w:rPr>
            <w:noProof/>
            <w:webHidden/>
          </w:rPr>
          <w:fldChar w:fldCharType="begin"/>
        </w:r>
        <w:r w:rsidR="00795A5D">
          <w:rPr>
            <w:noProof/>
            <w:webHidden/>
          </w:rPr>
          <w:instrText xml:space="preserve"> PAGEREF _Toc330918306 \h </w:instrText>
        </w:r>
        <w:r w:rsidR="00795A5D">
          <w:rPr>
            <w:noProof/>
            <w:webHidden/>
          </w:rPr>
        </w:r>
        <w:r w:rsidR="00795A5D">
          <w:rPr>
            <w:noProof/>
            <w:webHidden/>
          </w:rPr>
          <w:fldChar w:fldCharType="separate"/>
        </w:r>
        <w:r w:rsidR="00795A5D">
          <w:rPr>
            <w:noProof/>
            <w:webHidden/>
          </w:rPr>
          <w:t>8</w:t>
        </w:r>
        <w:r w:rsidR="00795A5D">
          <w:rPr>
            <w:noProof/>
            <w:webHidden/>
          </w:rPr>
          <w:fldChar w:fldCharType="end"/>
        </w:r>
      </w:hyperlink>
    </w:p>
    <w:p w14:paraId="79C6CD85" w14:textId="77777777" w:rsidR="00795A5D" w:rsidRDefault="00B42637">
      <w:pPr>
        <w:pStyle w:val="TOC3"/>
        <w:tabs>
          <w:tab w:val="left" w:pos="1605"/>
          <w:tab w:val="right" w:leader="dot" w:pos="9486"/>
        </w:tabs>
        <w:rPr>
          <w:rFonts w:eastAsiaTheme="minorEastAsia" w:cstheme="minorBidi"/>
          <w:i w:val="0"/>
          <w:noProof/>
          <w:sz w:val="22"/>
          <w:szCs w:val="22"/>
        </w:rPr>
      </w:pPr>
      <w:hyperlink w:anchor="_Toc330918307" w:history="1">
        <w:r w:rsidR="00795A5D" w:rsidRPr="00147592">
          <w:rPr>
            <w:rStyle w:val="Hyperlink"/>
            <w:noProof/>
          </w:rPr>
          <w:t>3.3.4.</w:t>
        </w:r>
        <w:r w:rsidR="00795A5D">
          <w:rPr>
            <w:rFonts w:eastAsiaTheme="minorEastAsia" w:cstheme="minorBidi"/>
            <w:i w:val="0"/>
            <w:noProof/>
            <w:sz w:val="22"/>
            <w:szCs w:val="22"/>
          </w:rPr>
          <w:tab/>
        </w:r>
        <w:r w:rsidR="00795A5D" w:rsidRPr="00147592">
          <w:rPr>
            <w:rStyle w:val="Hyperlink"/>
            <w:noProof/>
          </w:rPr>
          <w:t>Расчет критерия «Количество подрядчиков»</w:t>
        </w:r>
        <w:r w:rsidR="00795A5D">
          <w:rPr>
            <w:noProof/>
            <w:webHidden/>
          </w:rPr>
          <w:tab/>
        </w:r>
        <w:r w:rsidR="00795A5D">
          <w:rPr>
            <w:noProof/>
            <w:webHidden/>
          </w:rPr>
          <w:fldChar w:fldCharType="begin"/>
        </w:r>
        <w:r w:rsidR="00795A5D">
          <w:rPr>
            <w:noProof/>
            <w:webHidden/>
          </w:rPr>
          <w:instrText xml:space="preserve"> PAGEREF _Toc330918307 \h </w:instrText>
        </w:r>
        <w:r w:rsidR="00795A5D">
          <w:rPr>
            <w:noProof/>
            <w:webHidden/>
          </w:rPr>
        </w:r>
        <w:r w:rsidR="00795A5D">
          <w:rPr>
            <w:noProof/>
            <w:webHidden/>
          </w:rPr>
          <w:fldChar w:fldCharType="separate"/>
        </w:r>
        <w:r w:rsidR="00795A5D">
          <w:rPr>
            <w:noProof/>
            <w:webHidden/>
          </w:rPr>
          <w:t>8</w:t>
        </w:r>
        <w:r w:rsidR="00795A5D">
          <w:rPr>
            <w:noProof/>
            <w:webHidden/>
          </w:rPr>
          <w:fldChar w:fldCharType="end"/>
        </w:r>
      </w:hyperlink>
    </w:p>
    <w:p w14:paraId="5AC76293" w14:textId="77777777" w:rsidR="00795A5D" w:rsidRDefault="00B42637">
      <w:pPr>
        <w:pStyle w:val="TOC2"/>
        <w:tabs>
          <w:tab w:val="left" w:pos="1320"/>
          <w:tab w:val="right" w:leader="dot" w:pos="9486"/>
        </w:tabs>
        <w:rPr>
          <w:rFonts w:eastAsiaTheme="minorEastAsia" w:cstheme="minorBidi"/>
          <w:bCs w:val="0"/>
          <w:noProof/>
          <w:sz w:val="22"/>
          <w:szCs w:val="22"/>
        </w:rPr>
      </w:pPr>
      <w:hyperlink w:anchor="_Toc330918308" w:history="1">
        <w:r w:rsidR="00795A5D" w:rsidRPr="00147592">
          <w:rPr>
            <w:rStyle w:val="Hyperlink"/>
            <w:noProof/>
          </w:rPr>
          <w:t>3.4.</w:t>
        </w:r>
        <w:r w:rsidR="00795A5D">
          <w:rPr>
            <w:rFonts w:eastAsiaTheme="minorEastAsia" w:cstheme="minorBidi"/>
            <w:bCs w:val="0"/>
            <w:noProof/>
            <w:sz w:val="22"/>
            <w:szCs w:val="22"/>
          </w:rPr>
          <w:tab/>
        </w:r>
        <w:r w:rsidR="00795A5D" w:rsidRPr="00147592">
          <w:rPr>
            <w:rStyle w:val="Hyperlink"/>
            <w:noProof/>
          </w:rPr>
          <w:t>Расчет приоритета проекта</w:t>
        </w:r>
        <w:r w:rsidR="00795A5D">
          <w:rPr>
            <w:noProof/>
            <w:webHidden/>
          </w:rPr>
          <w:tab/>
        </w:r>
        <w:r w:rsidR="00795A5D">
          <w:rPr>
            <w:noProof/>
            <w:webHidden/>
          </w:rPr>
          <w:fldChar w:fldCharType="begin"/>
        </w:r>
        <w:r w:rsidR="00795A5D">
          <w:rPr>
            <w:noProof/>
            <w:webHidden/>
          </w:rPr>
          <w:instrText xml:space="preserve"> PAGEREF _Toc330918308 \h </w:instrText>
        </w:r>
        <w:r w:rsidR="00795A5D">
          <w:rPr>
            <w:noProof/>
            <w:webHidden/>
          </w:rPr>
        </w:r>
        <w:r w:rsidR="00795A5D">
          <w:rPr>
            <w:noProof/>
            <w:webHidden/>
          </w:rPr>
          <w:fldChar w:fldCharType="separate"/>
        </w:r>
        <w:r w:rsidR="00795A5D">
          <w:rPr>
            <w:noProof/>
            <w:webHidden/>
          </w:rPr>
          <w:t>9</w:t>
        </w:r>
        <w:r w:rsidR="00795A5D">
          <w:rPr>
            <w:noProof/>
            <w:webHidden/>
          </w:rPr>
          <w:fldChar w:fldCharType="end"/>
        </w:r>
      </w:hyperlink>
    </w:p>
    <w:p w14:paraId="2E1D7F24" w14:textId="77777777" w:rsidR="00795A5D" w:rsidRDefault="00B42637">
      <w:pPr>
        <w:pStyle w:val="TOC1"/>
        <w:tabs>
          <w:tab w:val="left" w:pos="440"/>
          <w:tab w:val="right" w:leader="dot" w:pos="9486"/>
        </w:tabs>
        <w:rPr>
          <w:rFonts w:eastAsiaTheme="minorEastAsia" w:cstheme="minorBidi"/>
          <w:bCs w:val="0"/>
          <w:noProof/>
          <w:sz w:val="22"/>
        </w:rPr>
      </w:pPr>
      <w:hyperlink w:anchor="_Toc330918309" w:history="1">
        <w:r w:rsidR="00795A5D" w:rsidRPr="00147592">
          <w:rPr>
            <w:rStyle w:val="Hyperlink"/>
            <w:noProof/>
          </w:rPr>
          <w:t>4.</w:t>
        </w:r>
        <w:r w:rsidR="00795A5D">
          <w:rPr>
            <w:rFonts w:eastAsiaTheme="minorEastAsia" w:cstheme="minorBidi"/>
            <w:bCs w:val="0"/>
            <w:noProof/>
            <w:sz w:val="22"/>
          </w:rPr>
          <w:tab/>
        </w:r>
        <w:r w:rsidR="00795A5D" w:rsidRPr="00147592">
          <w:rPr>
            <w:rStyle w:val="Hyperlink"/>
            <w:noProof/>
          </w:rPr>
          <w:t>Заключительные положения</w:t>
        </w:r>
        <w:r w:rsidR="00795A5D">
          <w:rPr>
            <w:noProof/>
            <w:webHidden/>
          </w:rPr>
          <w:tab/>
        </w:r>
        <w:r w:rsidR="00795A5D">
          <w:rPr>
            <w:noProof/>
            <w:webHidden/>
          </w:rPr>
          <w:fldChar w:fldCharType="begin"/>
        </w:r>
        <w:r w:rsidR="00795A5D">
          <w:rPr>
            <w:noProof/>
            <w:webHidden/>
          </w:rPr>
          <w:instrText xml:space="preserve"> PAGEREF _Toc330918309 \h </w:instrText>
        </w:r>
        <w:r w:rsidR="00795A5D">
          <w:rPr>
            <w:noProof/>
            <w:webHidden/>
          </w:rPr>
        </w:r>
        <w:r w:rsidR="00795A5D">
          <w:rPr>
            <w:noProof/>
            <w:webHidden/>
          </w:rPr>
          <w:fldChar w:fldCharType="separate"/>
        </w:r>
        <w:r w:rsidR="00795A5D">
          <w:rPr>
            <w:noProof/>
            <w:webHidden/>
          </w:rPr>
          <w:t>9</w:t>
        </w:r>
        <w:r w:rsidR="00795A5D">
          <w:rPr>
            <w:noProof/>
            <w:webHidden/>
          </w:rPr>
          <w:fldChar w:fldCharType="end"/>
        </w:r>
      </w:hyperlink>
    </w:p>
    <w:p w14:paraId="3CA34479" w14:textId="77777777" w:rsidR="00C37D44" w:rsidRDefault="00E9245E" w:rsidP="00C37D44">
      <w:pPr>
        <w:pStyle w:val="Heading1"/>
        <w:numPr>
          <w:ilvl w:val="0"/>
          <w:numId w:val="0"/>
        </w:numPr>
        <w:rPr>
          <w:rStyle w:val="Emphasis"/>
          <w:color w:val="000000" w:themeColor="text1"/>
        </w:rPr>
      </w:pPr>
      <w:r w:rsidRPr="00C37D44">
        <w:rPr>
          <w:rStyle w:val="Emphasis"/>
          <w:color w:val="000000" w:themeColor="text1"/>
        </w:rPr>
        <w:fldChar w:fldCharType="end"/>
      </w:r>
      <w:bookmarkStart w:id="10" w:name="_Toc162322249"/>
      <w:bookmarkStart w:id="11" w:name="_Toc162769790"/>
      <w:bookmarkStart w:id="12" w:name="_Toc170557950"/>
      <w:bookmarkStart w:id="13" w:name="_Toc170557951"/>
    </w:p>
    <w:p w14:paraId="5E8698DE" w14:textId="77777777" w:rsidR="00C37D44" w:rsidRDefault="00C37D44">
      <w:pPr>
        <w:spacing w:before="0"/>
        <w:ind w:firstLine="0"/>
        <w:jc w:val="left"/>
        <w:rPr>
          <w:rStyle w:val="Emphasis"/>
          <w:rFonts w:asciiTheme="majorHAnsi" w:hAnsiTheme="majorHAnsi"/>
          <w:bCs/>
          <w:caps/>
          <w:color w:val="000000" w:themeColor="text1"/>
          <w:sz w:val="28"/>
          <w:szCs w:val="32"/>
        </w:rPr>
      </w:pPr>
      <w:r>
        <w:rPr>
          <w:rStyle w:val="Emphasis"/>
          <w:color w:val="000000" w:themeColor="text1"/>
        </w:rPr>
        <w:br w:type="page"/>
      </w:r>
    </w:p>
    <w:p w14:paraId="6CA35E5A" w14:textId="77777777" w:rsidR="0042075C" w:rsidRPr="00C37D44" w:rsidRDefault="0042075C" w:rsidP="00C37D44">
      <w:pPr>
        <w:pStyle w:val="Heading1"/>
      </w:pPr>
      <w:bookmarkStart w:id="14" w:name="_Toc330918294"/>
      <w:r w:rsidRPr="00C37D44">
        <w:lastRenderedPageBreak/>
        <w:t>Глоссарий</w:t>
      </w:r>
      <w:bookmarkEnd w:id="14"/>
    </w:p>
    <w:p w14:paraId="52679D81" w14:textId="77777777" w:rsidR="00011003" w:rsidRPr="00011003" w:rsidRDefault="00011003" w:rsidP="003F29FF">
      <w:pPr>
        <w:ind w:firstLine="0"/>
        <w:rPr>
          <w:b/>
        </w:rPr>
      </w:pPr>
      <w:r w:rsidRPr="00C37D44">
        <w:rPr>
          <w:i/>
        </w:rPr>
        <w:t>Администратор</w:t>
      </w:r>
      <w:r w:rsidRPr="00011003">
        <w:t xml:space="preserve"> – администратор </w:t>
      </w:r>
      <w:r>
        <w:t>Проектного офиса.</w:t>
      </w:r>
    </w:p>
    <w:p w14:paraId="6C122C9C" w14:textId="35C64ED3" w:rsidR="0042075C" w:rsidRDefault="00FB7215" w:rsidP="003F29FF">
      <w:pPr>
        <w:ind w:firstLine="0"/>
      </w:pPr>
      <w:r w:rsidRPr="00C37D44">
        <w:rPr>
          <w:i/>
        </w:rPr>
        <w:t>Компания</w:t>
      </w:r>
      <w:r>
        <w:rPr>
          <w:b/>
        </w:rPr>
        <w:t xml:space="preserve"> </w:t>
      </w:r>
      <w:r>
        <w:t xml:space="preserve">– </w:t>
      </w:r>
      <w:r w:rsidR="008B76D3" w:rsidRPr="008B76D3">
        <w:rPr>
          <w:i/>
          <w:iCs/>
        </w:rPr>
        <w:t>Название компании</w:t>
      </w:r>
      <w:r w:rsidR="001542E3" w:rsidRPr="00A62CFF">
        <w:t>.</w:t>
      </w:r>
    </w:p>
    <w:p w14:paraId="10465935" w14:textId="77777777" w:rsidR="00CF2D29" w:rsidRDefault="00CF2D29" w:rsidP="003F29FF">
      <w:pPr>
        <w:ind w:firstLine="0"/>
      </w:pPr>
      <w:r w:rsidRPr="00C37D44">
        <w:rPr>
          <w:i/>
        </w:rPr>
        <w:t>КСУП</w:t>
      </w:r>
      <w:r>
        <w:t xml:space="preserve"> – корпоративная система управления проектами.</w:t>
      </w:r>
    </w:p>
    <w:p w14:paraId="75D8F588" w14:textId="77777777" w:rsidR="001B7427" w:rsidRDefault="001B7427" w:rsidP="003F29FF">
      <w:pPr>
        <w:ind w:firstLine="0"/>
      </w:pPr>
      <w:r w:rsidRPr="001B7427">
        <w:rPr>
          <w:i/>
        </w:rPr>
        <w:t>Проект</w:t>
      </w:r>
      <w:r>
        <w:t xml:space="preserve"> – проект внедрения.</w:t>
      </w:r>
    </w:p>
    <w:p w14:paraId="1F5053DA" w14:textId="77777777" w:rsidR="00E25F66" w:rsidRPr="00A62CFF" w:rsidRDefault="00E25F66" w:rsidP="003F29FF">
      <w:pPr>
        <w:ind w:firstLine="0"/>
      </w:pPr>
      <w:r w:rsidRPr="00C37D44">
        <w:rPr>
          <w:i/>
        </w:rPr>
        <w:t>Прямые затраты проекта</w:t>
      </w:r>
      <w:r>
        <w:t xml:space="preserve"> – затраты, понесенные Компанией в ходе проекта и включающие трудозатраты участников проекта, командировочные расходы, затраты на материалы и оборудование, представительские расходы, оплата услуг третьим лицам, привлекаемым Компанией к реализации проекта.</w:t>
      </w:r>
    </w:p>
    <w:p w14:paraId="67AD85F8" w14:textId="77777777" w:rsidR="00481293" w:rsidRPr="00E93D97" w:rsidRDefault="00AE1C67" w:rsidP="00C37D44">
      <w:pPr>
        <w:pStyle w:val="Heading1"/>
      </w:pPr>
      <w:bookmarkStart w:id="15" w:name="_Toc330918295"/>
      <w:r w:rsidRPr="00E93D97">
        <w:t>Общ</w:t>
      </w:r>
      <w:r w:rsidR="00F42FCB" w:rsidRPr="00E93D97">
        <w:t>ие</w:t>
      </w:r>
      <w:r w:rsidRPr="00E93D97">
        <w:t xml:space="preserve"> </w:t>
      </w:r>
      <w:r w:rsidRPr="003F29FF">
        <w:t>положени</w:t>
      </w:r>
      <w:r w:rsidR="00F42FCB" w:rsidRPr="003F29FF">
        <w:t>я</w:t>
      </w:r>
      <w:bookmarkEnd w:id="10"/>
      <w:bookmarkEnd w:id="11"/>
      <w:bookmarkEnd w:id="12"/>
      <w:bookmarkEnd w:id="13"/>
      <w:bookmarkEnd w:id="15"/>
    </w:p>
    <w:p w14:paraId="06F968A5" w14:textId="77777777" w:rsidR="00481293" w:rsidRPr="0007197B" w:rsidRDefault="00481293" w:rsidP="00C37D44">
      <w:pPr>
        <w:ind w:firstLine="567"/>
      </w:pPr>
      <w:r w:rsidRPr="0007197B">
        <w:t xml:space="preserve">Настоящий документ </w:t>
      </w:r>
      <w:r w:rsidR="00796629" w:rsidRPr="0007197B">
        <w:t>«</w:t>
      </w:r>
      <w:r w:rsidR="00B42637">
        <w:fldChar w:fldCharType="begin"/>
      </w:r>
      <w:r w:rsidR="00B42637">
        <w:instrText xml:space="preserve"> DOCPROPERTY  Title  \* MERGEFORMAT </w:instrText>
      </w:r>
      <w:r w:rsidR="00B42637">
        <w:fldChar w:fldCharType="separate"/>
      </w:r>
      <w:r w:rsidR="00795A5D">
        <w:t>Методика расчета приоритета проекта</w:t>
      </w:r>
      <w:r w:rsidR="00B42637">
        <w:fldChar w:fldCharType="end"/>
      </w:r>
      <w:r w:rsidR="00796629" w:rsidRPr="0007197B">
        <w:t xml:space="preserve">» (далее </w:t>
      </w:r>
      <w:r w:rsidR="001E5D9F">
        <w:t>Методика</w:t>
      </w:r>
      <w:r w:rsidR="00796629" w:rsidRPr="0007197B">
        <w:t xml:space="preserve">) </w:t>
      </w:r>
      <w:r w:rsidRPr="0007197B">
        <w:t xml:space="preserve">является локальным нормативным актом </w:t>
      </w:r>
      <w:r w:rsidR="00FB7215" w:rsidRPr="0007197B">
        <w:t xml:space="preserve">Компании </w:t>
      </w:r>
      <w:r w:rsidRPr="0007197B">
        <w:t xml:space="preserve">и вступает в силу с момента его </w:t>
      </w:r>
      <w:r w:rsidR="00C37D44">
        <w:t>утверждения</w:t>
      </w:r>
      <w:r w:rsidRPr="0007197B">
        <w:t>.</w:t>
      </w:r>
    </w:p>
    <w:p w14:paraId="2930247C" w14:textId="77777777" w:rsidR="00D90B42" w:rsidRDefault="00D90B42" w:rsidP="00C37D44">
      <w:pPr>
        <w:ind w:firstLine="567"/>
      </w:pPr>
      <w:r w:rsidRPr="00A62CFF">
        <w:t xml:space="preserve">Целью </w:t>
      </w:r>
      <w:r w:rsidR="00796629">
        <w:t>настояще</w:t>
      </w:r>
      <w:r w:rsidR="001E5D9F">
        <w:t>й</w:t>
      </w:r>
      <w:r w:rsidR="00796629">
        <w:t xml:space="preserve"> </w:t>
      </w:r>
      <w:r w:rsidR="001E5D9F">
        <w:t>Методики</w:t>
      </w:r>
      <w:r w:rsidR="00790761">
        <w:t xml:space="preserve"> </w:t>
      </w:r>
      <w:r w:rsidRPr="00A62CFF">
        <w:t xml:space="preserve">является определение </w:t>
      </w:r>
      <w:r w:rsidR="001E5D9F">
        <w:t xml:space="preserve">единых правил расчета приоритета </w:t>
      </w:r>
      <w:r w:rsidR="00AC7932">
        <w:t>П</w:t>
      </w:r>
      <w:r w:rsidR="001E5D9F">
        <w:t>роекта</w:t>
      </w:r>
      <w:r w:rsidRPr="00A62CFF">
        <w:t>.</w:t>
      </w:r>
    </w:p>
    <w:p w14:paraId="36F478C5" w14:textId="77777777" w:rsidR="00926466" w:rsidRDefault="00926466" w:rsidP="00C37D44">
      <w:pPr>
        <w:ind w:firstLine="567"/>
      </w:pPr>
      <w:r>
        <w:t>Действие настояще</w:t>
      </w:r>
      <w:r w:rsidR="001E5D9F">
        <w:t>й</w:t>
      </w:r>
      <w:r>
        <w:t xml:space="preserve"> </w:t>
      </w:r>
      <w:r w:rsidR="001E5D9F">
        <w:t>Методики</w:t>
      </w:r>
      <w:r>
        <w:t xml:space="preserve"> распространяется </w:t>
      </w:r>
      <w:r w:rsidR="00C37D44">
        <w:t xml:space="preserve">только </w:t>
      </w:r>
      <w:r>
        <w:t>на</w:t>
      </w:r>
      <w:r w:rsidR="002B6C9D">
        <w:t xml:space="preserve"> </w:t>
      </w:r>
      <w:r w:rsidR="001E5D9F">
        <w:t>проекты внедрения</w:t>
      </w:r>
      <w:r>
        <w:t>.</w:t>
      </w:r>
    </w:p>
    <w:p w14:paraId="5BCA0198" w14:textId="77777777" w:rsidR="00CC2322" w:rsidRDefault="0049688B" w:rsidP="00C37D44">
      <w:pPr>
        <w:pStyle w:val="Heading1"/>
      </w:pPr>
      <w:bookmarkStart w:id="16" w:name="_Toc130478572"/>
      <w:bookmarkStart w:id="17" w:name="_Toc130478614"/>
      <w:bookmarkStart w:id="18" w:name="_Toc130478640"/>
      <w:bookmarkStart w:id="19" w:name="_Toc130803395"/>
      <w:bookmarkStart w:id="20" w:name="_Toc330918296"/>
      <w:bookmarkEnd w:id="0"/>
      <w:bookmarkEnd w:id="16"/>
      <w:bookmarkEnd w:id="17"/>
      <w:bookmarkEnd w:id="18"/>
      <w:bookmarkEnd w:id="19"/>
      <w:r>
        <w:t>Расчет п</w:t>
      </w:r>
      <w:r w:rsidR="00CC2322">
        <w:t>риорите</w:t>
      </w:r>
      <w:r w:rsidR="000B1F2F">
        <w:t>т</w:t>
      </w:r>
      <w:r>
        <w:t>а</w:t>
      </w:r>
      <w:r w:rsidR="000B1F2F">
        <w:t xml:space="preserve"> проекта</w:t>
      </w:r>
      <w:bookmarkEnd w:id="20"/>
    </w:p>
    <w:p w14:paraId="6FAC10DD" w14:textId="13CAC641" w:rsidR="00DE2E96" w:rsidRDefault="00FD08EC" w:rsidP="00C37D44">
      <w:pPr>
        <w:ind w:firstLine="567"/>
      </w:pPr>
      <w:r>
        <w:t>Проекты могут быть следующих приоритетов:</w:t>
      </w:r>
    </w:p>
    <w:p w14:paraId="652457AB" w14:textId="77777777" w:rsidR="008B76D3" w:rsidRDefault="008B76D3" w:rsidP="00C37D44">
      <w:pPr>
        <w:ind w:firstLine="567"/>
      </w:pPr>
    </w:p>
    <w:p w14:paraId="370FD6A9" w14:textId="77777777" w:rsidR="00F21558" w:rsidRPr="00F21558" w:rsidRDefault="00F21558" w:rsidP="00F21558">
      <w:pPr>
        <w:pStyle w:val="Caption"/>
      </w:pPr>
      <w:r>
        <w:t xml:space="preserve">Таблица </w:t>
      </w:r>
      <w:fldSimple w:instr=" STYLEREF 1 \s ">
        <w:r w:rsidR="00795A5D">
          <w:rPr>
            <w:noProof/>
          </w:rPr>
          <w:t>3</w:t>
        </w:r>
      </w:fldSimple>
      <w:r w:rsidR="005F29CB">
        <w:noBreakHyphen/>
      </w:r>
      <w:fldSimple w:instr=" SEQ Таблица \* ARABIC \s 1 ">
        <w:r w:rsidR="00795A5D">
          <w:rPr>
            <w:noProof/>
          </w:rPr>
          <w:t>1</w:t>
        </w:r>
      </w:fldSimple>
      <w:r>
        <w:t xml:space="preserve">. </w:t>
      </w:r>
      <w:r w:rsidRPr="00F21558">
        <w:t>Приоритеты</w:t>
      </w:r>
      <w:r>
        <w:t xml:space="preserve"> проекта</w:t>
      </w: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2665"/>
        <w:gridCol w:w="1573"/>
      </w:tblGrid>
      <w:tr w:rsidR="00B542F4" w:rsidRPr="00C37D44" w14:paraId="1E505574" w14:textId="77777777" w:rsidTr="00C37D44">
        <w:trPr>
          <w:jc w:val="center"/>
        </w:trPr>
        <w:tc>
          <w:tcPr>
            <w:tcW w:w="2665" w:type="dxa"/>
            <w:tcBorders>
              <w:right w:val="single" w:sz="8" w:space="0" w:color="FFFFFF" w:themeColor="background1"/>
            </w:tcBorders>
            <w:shd w:val="clear" w:color="auto" w:fill="000000" w:themeFill="text1"/>
          </w:tcPr>
          <w:p w14:paraId="75AAEC48" w14:textId="77777777" w:rsidR="00B542F4" w:rsidRPr="00C37D44" w:rsidRDefault="00B542F4" w:rsidP="003F29FF">
            <w:pPr>
              <w:spacing w:before="60" w:after="60"/>
              <w:ind w:firstLine="0"/>
              <w:jc w:val="center"/>
              <w:rPr>
                <w:smallCaps/>
              </w:rPr>
            </w:pPr>
            <w:r w:rsidRPr="00C37D44">
              <w:rPr>
                <w:smallCaps/>
              </w:rPr>
              <w:t>Приоритет проекта</w:t>
            </w:r>
          </w:p>
        </w:tc>
        <w:tc>
          <w:tcPr>
            <w:tcW w:w="1573" w:type="dxa"/>
            <w:tcBorders>
              <w:left w:val="single" w:sz="8" w:space="0" w:color="FFFFFF" w:themeColor="background1"/>
            </w:tcBorders>
            <w:shd w:val="clear" w:color="auto" w:fill="000000" w:themeFill="text1"/>
          </w:tcPr>
          <w:p w14:paraId="39376CA9" w14:textId="77777777" w:rsidR="00B542F4" w:rsidRPr="00C37D44" w:rsidRDefault="00B542F4" w:rsidP="003F29FF">
            <w:pPr>
              <w:spacing w:before="60" w:after="60"/>
              <w:ind w:firstLine="0"/>
              <w:jc w:val="center"/>
              <w:rPr>
                <w:smallCaps/>
              </w:rPr>
            </w:pPr>
            <w:r w:rsidRPr="00C37D44">
              <w:rPr>
                <w:smallCaps/>
              </w:rPr>
              <w:t>Обозначение</w:t>
            </w:r>
          </w:p>
        </w:tc>
      </w:tr>
      <w:tr w:rsidR="00B542F4" w14:paraId="65B7743D" w14:textId="77777777" w:rsidTr="00C37D44">
        <w:trPr>
          <w:jc w:val="center"/>
        </w:trPr>
        <w:tc>
          <w:tcPr>
            <w:tcW w:w="2665" w:type="dxa"/>
          </w:tcPr>
          <w:p w14:paraId="0AEB169D" w14:textId="77777777" w:rsidR="00B542F4" w:rsidRPr="00B84C19" w:rsidRDefault="00B84C19" w:rsidP="003024FF">
            <w:pPr>
              <w:spacing w:before="60" w:after="60"/>
              <w:ind w:firstLine="0"/>
            </w:pPr>
            <w:r>
              <w:t>Стратегически важный</w:t>
            </w:r>
          </w:p>
        </w:tc>
        <w:tc>
          <w:tcPr>
            <w:tcW w:w="1573" w:type="dxa"/>
          </w:tcPr>
          <w:p w14:paraId="77CF45D8" w14:textId="77777777" w:rsidR="00B542F4" w:rsidRPr="00B84C19" w:rsidRDefault="00B84C19" w:rsidP="003024FF">
            <w:pPr>
              <w:spacing w:before="60" w:after="60"/>
              <w:ind w:firstLine="0"/>
              <w:jc w:val="center"/>
            </w:pPr>
            <w:r>
              <w:t>1</w:t>
            </w:r>
          </w:p>
        </w:tc>
      </w:tr>
      <w:tr w:rsidR="00B542F4" w14:paraId="05F3E655" w14:textId="77777777" w:rsidTr="00C37D44">
        <w:trPr>
          <w:jc w:val="center"/>
        </w:trPr>
        <w:tc>
          <w:tcPr>
            <w:tcW w:w="2665" w:type="dxa"/>
          </w:tcPr>
          <w:p w14:paraId="49F34344" w14:textId="77777777" w:rsidR="00B542F4" w:rsidRPr="00B84C19" w:rsidRDefault="00B84C19" w:rsidP="003024FF">
            <w:pPr>
              <w:spacing w:before="60" w:after="60"/>
              <w:ind w:firstLine="0"/>
            </w:pPr>
            <w:r>
              <w:t>Высокий</w:t>
            </w:r>
          </w:p>
        </w:tc>
        <w:tc>
          <w:tcPr>
            <w:tcW w:w="1573" w:type="dxa"/>
          </w:tcPr>
          <w:p w14:paraId="14687241" w14:textId="77777777" w:rsidR="00B542F4" w:rsidRPr="00B84C19" w:rsidRDefault="00B84C19" w:rsidP="003024FF">
            <w:pPr>
              <w:spacing w:before="60" w:after="60"/>
              <w:ind w:firstLine="0"/>
              <w:jc w:val="center"/>
            </w:pPr>
            <w:r>
              <w:t>2</w:t>
            </w:r>
          </w:p>
        </w:tc>
      </w:tr>
      <w:tr w:rsidR="00B542F4" w14:paraId="0DC6798B" w14:textId="77777777" w:rsidTr="00C37D44">
        <w:trPr>
          <w:jc w:val="center"/>
        </w:trPr>
        <w:tc>
          <w:tcPr>
            <w:tcW w:w="2665" w:type="dxa"/>
          </w:tcPr>
          <w:p w14:paraId="78D7FFA0" w14:textId="77777777" w:rsidR="00B542F4" w:rsidRPr="00B84C19" w:rsidRDefault="00B84C19" w:rsidP="003024FF">
            <w:pPr>
              <w:spacing w:before="60" w:after="60"/>
              <w:ind w:firstLine="0"/>
            </w:pPr>
            <w:r>
              <w:t>Средний</w:t>
            </w:r>
          </w:p>
        </w:tc>
        <w:tc>
          <w:tcPr>
            <w:tcW w:w="1573" w:type="dxa"/>
          </w:tcPr>
          <w:p w14:paraId="11769889" w14:textId="77777777" w:rsidR="00B542F4" w:rsidRPr="00B84C19" w:rsidRDefault="00B84C19" w:rsidP="003024FF">
            <w:pPr>
              <w:spacing w:before="60" w:after="60"/>
              <w:ind w:firstLine="0"/>
              <w:jc w:val="center"/>
            </w:pPr>
            <w:r>
              <w:t>3</w:t>
            </w:r>
          </w:p>
        </w:tc>
      </w:tr>
      <w:tr w:rsidR="00B542F4" w14:paraId="2B0E04DD" w14:textId="77777777" w:rsidTr="00C37D44">
        <w:trPr>
          <w:jc w:val="center"/>
        </w:trPr>
        <w:tc>
          <w:tcPr>
            <w:tcW w:w="2665" w:type="dxa"/>
          </w:tcPr>
          <w:p w14:paraId="12317EB3" w14:textId="77777777" w:rsidR="00B542F4" w:rsidRPr="00B84C19" w:rsidRDefault="00B84C19" w:rsidP="003024FF">
            <w:pPr>
              <w:spacing w:before="60" w:after="60"/>
              <w:ind w:firstLine="0"/>
            </w:pPr>
            <w:r>
              <w:t>Низкий</w:t>
            </w:r>
          </w:p>
        </w:tc>
        <w:tc>
          <w:tcPr>
            <w:tcW w:w="1573" w:type="dxa"/>
          </w:tcPr>
          <w:p w14:paraId="0FD64B28" w14:textId="77777777" w:rsidR="00B542F4" w:rsidRPr="00B84C19" w:rsidRDefault="00B84C19" w:rsidP="003024FF">
            <w:pPr>
              <w:spacing w:before="60" w:after="60"/>
              <w:ind w:firstLine="0"/>
              <w:jc w:val="center"/>
            </w:pPr>
            <w:r>
              <w:t>4</w:t>
            </w:r>
          </w:p>
        </w:tc>
      </w:tr>
      <w:tr w:rsidR="00B542F4" w14:paraId="38618660" w14:textId="77777777" w:rsidTr="00C37D44">
        <w:trPr>
          <w:jc w:val="center"/>
        </w:trPr>
        <w:tc>
          <w:tcPr>
            <w:tcW w:w="2665" w:type="dxa"/>
          </w:tcPr>
          <w:p w14:paraId="53DD6920" w14:textId="77777777" w:rsidR="00B542F4" w:rsidRPr="00B84C19" w:rsidRDefault="00B84C19" w:rsidP="003024FF">
            <w:pPr>
              <w:spacing w:before="60" w:after="60"/>
              <w:ind w:firstLine="0"/>
            </w:pPr>
            <w:r>
              <w:t>Неприоритетный</w:t>
            </w:r>
          </w:p>
        </w:tc>
        <w:tc>
          <w:tcPr>
            <w:tcW w:w="1573" w:type="dxa"/>
          </w:tcPr>
          <w:p w14:paraId="7016DE78" w14:textId="77777777" w:rsidR="00B542F4" w:rsidRPr="00B84C19" w:rsidRDefault="00B84C19" w:rsidP="003024FF">
            <w:pPr>
              <w:spacing w:before="60" w:after="60"/>
              <w:ind w:firstLine="0"/>
              <w:jc w:val="center"/>
            </w:pPr>
            <w:r>
              <w:t>5</w:t>
            </w:r>
          </w:p>
        </w:tc>
      </w:tr>
    </w:tbl>
    <w:p w14:paraId="106CD031" w14:textId="77777777" w:rsidR="00CE7BB0" w:rsidRDefault="00CE7BB0" w:rsidP="00C37D44">
      <w:pPr>
        <w:pStyle w:val="Heading2"/>
      </w:pPr>
      <w:bookmarkStart w:id="21" w:name="_Toc330918297"/>
      <w:r w:rsidRPr="003F29FF">
        <w:t>Критерии</w:t>
      </w:r>
      <w:r>
        <w:t xml:space="preserve"> </w:t>
      </w:r>
      <w:r w:rsidRPr="00C37D44">
        <w:t>оценки</w:t>
      </w:r>
      <w:r>
        <w:t xml:space="preserve"> проекта</w:t>
      </w:r>
      <w:bookmarkEnd w:id="21"/>
    </w:p>
    <w:p w14:paraId="397BADEF" w14:textId="77777777" w:rsidR="00DA4213" w:rsidRDefault="00AC7932" w:rsidP="00C37D44">
      <w:pPr>
        <w:ind w:firstLine="567"/>
      </w:pPr>
      <w:r>
        <w:t>Каждый П</w:t>
      </w:r>
      <w:r w:rsidR="00DA4213">
        <w:t xml:space="preserve">роект </w:t>
      </w:r>
      <w:r w:rsidR="00E5531E">
        <w:t>Компании оценивается по критериям</w:t>
      </w:r>
      <w:r w:rsidR="00376D05" w:rsidRPr="00376D05">
        <w:t xml:space="preserve"> </w:t>
      </w:r>
      <w:r w:rsidR="00376D05">
        <w:t>внутри групп</w:t>
      </w:r>
      <w:r w:rsidR="00011972">
        <w:t>, отражающи</w:t>
      </w:r>
      <w:r w:rsidR="00376D05">
        <w:t>х</w:t>
      </w:r>
      <w:r w:rsidR="00011972">
        <w:t xml:space="preserve"> </w:t>
      </w:r>
      <w:r w:rsidR="00276B42">
        <w:t xml:space="preserve">его </w:t>
      </w:r>
      <w:r w:rsidR="00D27E4F">
        <w:t>финансовую привлекательность</w:t>
      </w:r>
      <w:r w:rsidR="00BE6968">
        <w:t>,</w:t>
      </w:r>
      <w:r w:rsidR="00011972">
        <w:t xml:space="preserve"> </w:t>
      </w:r>
      <w:r w:rsidR="00BE6968">
        <w:t>возможность</w:t>
      </w:r>
      <w:r w:rsidR="00276B42">
        <w:t xml:space="preserve"> управления</w:t>
      </w:r>
      <w:r w:rsidR="00E50018">
        <w:t xml:space="preserve"> этим проектом, </w:t>
      </w:r>
      <w:r w:rsidR="00BE6968">
        <w:t>с целью успешной его реализации</w:t>
      </w:r>
      <w:r w:rsidR="00E76E85">
        <w:t>, а также</w:t>
      </w:r>
      <w:r w:rsidR="00BE6968">
        <w:t xml:space="preserve"> влияние проекта на </w:t>
      </w:r>
      <w:r w:rsidR="00DF448D">
        <w:t>текущие</w:t>
      </w:r>
      <w:r w:rsidR="00BE6968">
        <w:t xml:space="preserve"> проекты </w:t>
      </w:r>
      <w:r w:rsidR="00B245D8">
        <w:t>и стратегию</w:t>
      </w:r>
      <w:r w:rsidR="00DF448D">
        <w:t xml:space="preserve"> Компании в целом</w:t>
      </w:r>
      <w:r w:rsidR="00BE6968">
        <w:t>.</w:t>
      </w:r>
    </w:p>
    <w:p w14:paraId="58CC8443" w14:textId="77777777" w:rsidR="0064125A" w:rsidRDefault="0064125A" w:rsidP="0064125A">
      <w:pPr>
        <w:ind w:firstLine="0"/>
      </w:pPr>
    </w:p>
    <w:p w14:paraId="38FAE165" w14:textId="77777777" w:rsidR="0064125A" w:rsidRDefault="0064125A" w:rsidP="0064125A">
      <w:pPr>
        <w:ind w:firstLine="0"/>
      </w:pPr>
    </w:p>
    <w:p w14:paraId="0BA5BE7B" w14:textId="77777777" w:rsidR="00F21558" w:rsidRDefault="00F21558" w:rsidP="00F21558">
      <w:pPr>
        <w:pStyle w:val="Caption"/>
      </w:pPr>
      <w:r>
        <w:lastRenderedPageBreak/>
        <w:t xml:space="preserve">Таблица </w:t>
      </w:r>
      <w:fldSimple w:instr=" STYLEREF 1 \s ">
        <w:r w:rsidR="00795A5D">
          <w:rPr>
            <w:noProof/>
          </w:rPr>
          <w:t>3</w:t>
        </w:r>
      </w:fldSimple>
      <w:r w:rsidR="005F29CB">
        <w:noBreakHyphen/>
      </w:r>
      <w:fldSimple w:instr=" SEQ Таблица \* ARABIC \s 1 ">
        <w:r w:rsidR="00795A5D">
          <w:rPr>
            <w:noProof/>
          </w:rPr>
          <w:t>2</w:t>
        </w:r>
      </w:fldSimple>
      <w:r>
        <w:t>. Критерии оценки проекта</w:t>
      </w:r>
    </w:p>
    <w:tbl>
      <w:tblPr>
        <w:tblStyle w:val="TableGrid"/>
        <w:tblW w:w="9595" w:type="dxa"/>
        <w:jc w:val="center"/>
        <w:tblLook w:val="04A0" w:firstRow="1" w:lastRow="0" w:firstColumn="1" w:lastColumn="0" w:noHBand="0" w:noVBand="1"/>
      </w:tblPr>
      <w:tblGrid>
        <w:gridCol w:w="2598"/>
        <w:gridCol w:w="971"/>
        <w:gridCol w:w="4927"/>
        <w:gridCol w:w="1099"/>
      </w:tblGrid>
      <w:tr w:rsidR="003F29FF" w:rsidRPr="00AC7932" w14:paraId="151C41A1" w14:textId="77777777" w:rsidTr="0064125A">
        <w:trPr>
          <w:cantSplit/>
          <w:jc w:val="center"/>
        </w:trPr>
        <w:tc>
          <w:tcPr>
            <w:tcW w:w="2598" w:type="dxa"/>
            <w:tcBorders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0891F8A" w14:textId="77777777" w:rsidR="003F29FF" w:rsidRPr="00AC7932" w:rsidRDefault="003F29FF" w:rsidP="0098763A">
            <w:pPr>
              <w:spacing w:before="60" w:after="60" w:line="240" w:lineRule="auto"/>
              <w:ind w:firstLine="0"/>
              <w:jc w:val="center"/>
              <w:rPr>
                <w:smallCaps/>
              </w:rPr>
            </w:pPr>
            <w:r w:rsidRPr="00AC7932">
              <w:rPr>
                <w:smallCaps/>
              </w:rPr>
              <w:t>Группа</w:t>
            </w:r>
          </w:p>
        </w:tc>
        <w:tc>
          <w:tcPr>
            <w:tcW w:w="97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78BED70" w14:textId="77777777" w:rsidR="003F29FF" w:rsidRPr="00AC7932" w:rsidRDefault="003F29FF" w:rsidP="0098763A">
            <w:pPr>
              <w:spacing w:before="60" w:after="60" w:line="240" w:lineRule="auto"/>
              <w:ind w:firstLine="0"/>
              <w:jc w:val="center"/>
              <w:rPr>
                <w:smallCaps/>
              </w:rPr>
            </w:pPr>
            <w:r w:rsidRPr="00AC7932">
              <w:rPr>
                <w:smallCaps/>
              </w:rPr>
              <w:t>Вес группы</w:t>
            </w:r>
          </w:p>
        </w:tc>
        <w:tc>
          <w:tcPr>
            <w:tcW w:w="492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20C8B7" w14:textId="77777777" w:rsidR="003F29FF" w:rsidRPr="00AC7932" w:rsidRDefault="003F29FF" w:rsidP="0098763A">
            <w:pPr>
              <w:spacing w:before="60" w:after="60" w:line="240" w:lineRule="auto"/>
              <w:ind w:firstLine="0"/>
              <w:jc w:val="center"/>
              <w:rPr>
                <w:smallCaps/>
              </w:rPr>
            </w:pPr>
            <w:r w:rsidRPr="00AC7932">
              <w:rPr>
                <w:smallCaps/>
              </w:rPr>
              <w:t>Критерий</w:t>
            </w:r>
            <w:r w:rsidR="005A6BB0" w:rsidRPr="00AC7932">
              <w:rPr>
                <w:smallCaps/>
              </w:rPr>
              <w:t xml:space="preserve"> оценки</w:t>
            </w:r>
          </w:p>
        </w:tc>
        <w:tc>
          <w:tcPr>
            <w:tcW w:w="1099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AC0E4F4" w14:textId="77777777" w:rsidR="003F29FF" w:rsidRPr="00AC7932" w:rsidRDefault="003F29FF" w:rsidP="0098763A">
            <w:pPr>
              <w:spacing w:before="60" w:after="60" w:line="240" w:lineRule="auto"/>
              <w:ind w:firstLine="0"/>
              <w:jc w:val="center"/>
              <w:rPr>
                <w:smallCaps/>
              </w:rPr>
            </w:pPr>
            <w:r w:rsidRPr="00AC7932">
              <w:rPr>
                <w:smallCaps/>
              </w:rPr>
              <w:t>Вес критерия</w:t>
            </w:r>
          </w:p>
        </w:tc>
      </w:tr>
      <w:tr w:rsidR="00755109" w14:paraId="280B84D7" w14:textId="77777777" w:rsidTr="0064125A">
        <w:trPr>
          <w:cantSplit/>
          <w:jc w:val="center"/>
        </w:trPr>
        <w:tc>
          <w:tcPr>
            <w:tcW w:w="2598" w:type="dxa"/>
            <w:vMerge w:val="restart"/>
            <w:vAlign w:val="center"/>
          </w:tcPr>
          <w:p w14:paraId="780E80EC" w14:textId="77777777" w:rsidR="00755109" w:rsidRPr="005A6BB0" w:rsidRDefault="00755109" w:rsidP="003C442F">
            <w:pPr>
              <w:spacing w:before="60" w:after="60" w:line="240" w:lineRule="auto"/>
              <w:ind w:firstLine="0"/>
              <w:jc w:val="left"/>
              <w:rPr>
                <w:lang w:val="en-US"/>
              </w:rPr>
            </w:pPr>
            <w:r>
              <w:t xml:space="preserve">Привлекательность </w:t>
            </w:r>
            <w:r>
              <w:rPr>
                <w:lang w:val="en-US"/>
              </w:rPr>
              <w:t>(A)</w:t>
            </w:r>
          </w:p>
        </w:tc>
        <w:tc>
          <w:tcPr>
            <w:tcW w:w="971" w:type="dxa"/>
            <w:vMerge w:val="restart"/>
            <w:vAlign w:val="center"/>
          </w:tcPr>
          <w:p w14:paraId="5F74C9DB" w14:textId="77777777" w:rsidR="00755109" w:rsidRPr="00755109" w:rsidRDefault="00755109" w:rsidP="00BB1759">
            <w:pPr>
              <w:spacing w:before="60" w:after="60" w:line="240" w:lineRule="auto"/>
              <w:ind w:firstLine="0"/>
              <w:jc w:val="center"/>
              <w:rPr>
                <w:lang w:val="en-US"/>
              </w:rPr>
            </w:pPr>
            <w:r>
              <w:t>0,</w:t>
            </w:r>
            <w:r>
              <w:rPr>
                <w:lang w:val="en-US"/>
              </w:rPr>
              <w:t>7</w:t>
            </w:r>
          </w:p>
        </w:tc>
        <w:tc>
          <w:tcPr>
            <w:tcW w:w="4927" w:type="dxa"/>
            <w:vAlign w:val="center"/>
          </w:tcPr>
          <w:p w14:paraId="1E70B499" w14:textId="77777777" w:rsidR="00755109" w:rsidRPr="00A042AD" w:rsidRDefault="00B371E8" w:rsidP="00755109">
            <w:pPr>
              <w:spacing w:before="60" w:after="60" w:line="240" w:lineRule="auto"/>
              <w:ind w:firstLine="0"/>
              <w:jc w:val="left"/>
            </w:pPr>
            <w:r>
              <w:t>Удельная маржинальная прибыль</w:t>
            </w:r>
            <w:r w:rsidR="00755109">
              <w:t xml:space="preserve"> (</w:t>
            </w:r>
            <w:r w:rsidR="00755109">
              <w:rPr>
                <w:lang w:val="en-US"/>
              </w:rPr>
              <w:t>C</w:t>
            </w:r>
            <w:r>
              <w:rPr>
                <w:vertAlign w:val="subscript"/>
                <w:lang w:val="en-US"/>
              </w:rPr>
              <w:t>SMP</w:t>
            </w:r>
            <w:r w:rsidR="00755109" w:rsidRPr="00A042AD">
              <w:t>)</w:t>
            </w:r>
          </w:p>
        </w:tc>
        <w:tc>
          <w:tcPr>
            <w:tcW w:w="1099" w:type="dxa"/>
            <w:vAlign w:val="center"/>
          </w:tcPr>
          <w:p w14:paraId="64CD037B" w14:textId="77777777" w:rsidR="00755109" w:rsidRPr="00755109" w:rsidRDefault="00755109" w:rsidP="006D4B52">
            <w:pPr>
              <w:spacing w:before="60" w:after="60" w:line="240" w:lineRule="auto"/>
              <w:ind w:firstLine="0"/>
              <w:jc w:val="center"/>
              <w:rPr>
                <w:lang w:val="en-US"/>
              </w:rPr>
            </w:pPr>
            <w:r>
              <w:t>0,</w:t>
            </w:r>
            <w:r>
              <w:rPr>
                <w:lang w:val="en-US"/>
              </w:rPr>
              <w:t>3</w:t>
            </w:r>
          </w:p>
        </w:tc>
      </w:tr>
      <w:tr w:rsidR="00755109" w14:paraId="140BF38B" w14:textId="77777777" w:rsidTr="0064125A">
        <w:trPr>
          <w:cantSplit/>
          <w:trHeight w:val="176"/>
          <w:jc w:val="center"/>
        </w:trPr>
        <w:tc>
          <w:tcPr>
            <w:tcW w:w="2598" w:type="dxa"/>
            <w:vMerge/>
          </w:tcPr>
          <w:p w14:paraId="5CF3E8F2" w14:textId="77777777" w:rsidR="00755109" w:rsidRDefault="00755109" w:rsidP="006D4B52">
            <w:pPr>
              <w:spacing w:before="60" w:after="60" w:line="240" w:lineRule="auto"/>
              <w:ind w:firstLine="0"/>
            </w:pPr>
          </w:p>
        </w:tc>
        <w:tc>
          <w:tcPr>
            <w:tcW w:w="971" w:type="dxa"/>
            <w:vMerge/>
            <w:vAlign w:val="center"/>
          </w:tcPr>
          <w:p w14:paraId="143C78A3" w14:textId="77777777" w:rsidR="00755109" w:rsidRDefault="00755109" w:rsidP="006D4B52">
            <w:pPr>
              <w:spacing w:before="60" w:after="60" w:line="240" w:lineRule="auto"/>
              <w:ind w:firstLine="0"/>
              <w:jc w:val="center"/>
            </w:pPr>
          </w:p>
        </w:tc>
        <w:tc>
          <w:tcPr>
            <w:tcW w:w="4927" w:type="dxa"/>
          </w:tcPr>
          <w:p w14:paraId="6EECCE31" w14:textId="77777777" w:rsidR="00755109" w:rsidRPr="00DA46E2" w:rsidRDefault="00755109" w:rsidP="00E00441">
            <w:pPr>
              <w:spacing w:before="60" w:after="60" w:line="240" w:lineRule="auto"/>
              <w:ind w:firstLine="0"/>
              <w:jc w:val="left"/>
              <w:rPr>
                <w:lang w:val="en-US"/>
              </w:rPr>
            </w:pPr>
            <w:r>
              <w:t>Срок окупаемости проекта</w:t>
            </w:r>
            <w:r w:rsidRPr="00DA46E2">
              <w:t xml:space="preserve"> (</w:t>
            </w:r>
            <w:r>
              <w:rPr>
                <w:lang w:val="en-US"/>
              </w:rPr>
              <w:t>C</w:t>
            </w:r>
            <w:r>
              <w:rPr>
                <w:vertAlign w:val="subscript"/>
                <w:lang w:val="en-US"/>
              </w:rPr>
              <w:t>CB</w:t>
            </w:r>
            <w:r w:rsidRPr="00DA46E2">
              <w:t>)</w:t>
            </w:r>
          </w:p>
        </w:tc>
        <w:tc>
          <w:tcPr>
            <w:tcW w:w="1099" w:type="dxa"/>
            <w:vAlign w:val="center"/>
          </w:tcPr>
          <w:p w14:paraId="0DAF2ADC" w14:textId="77777777" w:rsidR="00755109" w:rsidRPr="00755109" w:rsidRDefault="00755109" w:rsidP="006D4B52">
            <w:pPr>
              <w:spacing w:before="60" w:after="60" w:line="240" w:lineRule="auto"/>
              <w:ind w:firstLine="0"/>
              <w:jc w:val="center"/>
              <w:rPr>
                <w:lang w:val="en-US"/>
              </w:rPr>
            </w:pPr>
            <w:r>
              <w:t>0,</w:t>
            </w:r>
            <w:r>
              <w:rPr>
                <w:lang w:val="en-US"/>
              </w:rPr>
              <w:t>4</w:t>
            </w:r>
          </w:p>
        </w:tc>
      </w:tr>
      <w:tr w:rsidR="00755109" w14:paraId="20D312C4" w14:textId="77777777" w:rsidTr="0064125A">
        <w:trPr>
          <w:cantSplit/>
          <w:trHeight w:val="388"/>
          <w:jc w:val="center"/>
        </w:trPr>
        <w:tc>
          <w:tcPr>
            <w:tcW w:w="2598" w:type="dxa"/>
            <w:vMerge/>
          </w:tcPr>
          <w:p w14:paraId="298AE920" w14:textId="77777777" w:rsidR="00755109" w:rsidRPr="00A042AD" w:rsidRDefault="00755109" w:rsidP="00A042AD">
            <w:pPr>
              <w:spacing w:before="60" w:after="60"/>
              <w:ind w:firstLine="0"/>
              <w:jc w:val="left"/>
              <w:rPr>
                <w:lang w:val="en-US"/>
              </w:rPr>
            </w:pPr>
          </w:p>
        </w:tc>
        <w:tc>
          <w:tcPr>
            <w:tcW w:w="971" w:type="dxa"/>
            <w:vMerge/>
            <w:vAlign w:val="center"/>
          </w:tcPr>
          <w:p w14:paraId="511E2AFE" w14:textId="77777777" w:rsidR="00755109" w:rsidRPr="00A042AD" w:rsidRDefault="00755109" w:rsidP="00A042AD">
            <w:pPr>
              <w:spacing w:before="60" w:after="60"/>
              <w:ind w:firstLine="0"/>
              <w:jc w:val="left"/>
              <w:rPr>
                <w:lang w:val="en-US"/>
              </w:rPr>
            </w:pPr>
          </w:p>
        </w:tc>
        <w:tc>
          <w:tcPr>
            <w:tcW w:w="4927" w:type="dxa"/>
          </w:tcPr>
          <w:p w14:paraId="0D643F39" w14:textId="77777777" w:rsidR="00755109" w:rsidRDefault="00755109" w:rsidP="000E6DC0">
            <w:pPr>
              <w:spacing w:before="60" w:after="60" w:line="240" w:lineRule="auto"/>
              <w:ind w:firstLine="0"/>
              <w:jc w:val="left"/>
            </w:pPr>
            <w:r>
              <w:t xml:space="preserve">Стратегическое влияние </w:t>
            </w:r>
            <w:r>
              <w:rPr>
                <w:lang w:val="en-US"/>
              </w:rPr>
              <w:t>(C</w:t>
            </w:r>
            <w:r w:rsidRPr="00616C73">
              <w:rPr>
                <w:vertAlign w:val="subscript"/>
                <w:lang w:val="en-US"/>
              </w:rPr>
              <w:t>S</w:t>
            </w:r>
            <w:r>
              <w:rPr>
                <w:lang w:val="en-US"/>
              </w:rPr>
              <w:t>)</w:t>
            </w:r>
          </w:p>
        </w:tc>
        <w:tc>
          <w:tcPr>
            <w:tcW w:w="1099" w:type="dxa"/>
            <w:vAlign w:val="center"/>
          </w:tcPr>
          <w:p w14:paraId="59DA253A" w14:textId="77777777" w:rsidR="00755109" w:rsidRPr="005127D5" w:rsidRDefault="00755109" w:rsidP="000E6DC0">
            <w:pPr>
              <w:spacing w:before="60" w:after="60" w:line="240" w:lineRule="auto"/>
              <w:ind w:firstLine="0"/>
              <w:jc w:val="center"/>
            </w:pPr>
            <w:r>
              <w:rPr>
                <w:lang w:val="en-US"/>
              </w:rPr>
              <w:t>0,1</w:t>
            </w:r>
          </w:p>
        </w:tc>
      </w:tr>
      <w:tr w:rsidR="00755109" w14:paraId="54E1FE2D" w14:textId="77777777" w:rsidTr="0064125A">
        <w:trPr>
          <w:cantSplit/>
          <w:trHeight w:val="388"/>
          <w:jc w:val="center"/>
        </w:trPr>
        <w:tc>
          <w:tcPr>
            <w:tcW w:w="2598" w:type="dxa"/>
            <w:vMerge/>
          </w:tcPr>
          <w:p w14:paraId="5C83A3DF" w14:textId="77777777" w:rsidR="00755109" w:rsidRPr="00A042AD" w:rsidRDefault="00755109" w:rsidP="00A042AD">
            <w:pPr>
              <w:spacing w:before="60" w:after="60"/>
              <w:ind w:firstLine="0"/>
              <w:jc w:val="left"/>
              <w:rPr>
                <w:lang w:val="en-US"/>
              </w:rPr>
            </w:pPr>
          </w:p>
        </w:tc>
        <w:tc>
          <w:tcPr>
            <w:tcW w:w="971" w:type="dxa"/>
            <w:vMerge/>
            <w:vAlign w:val="center"/>
          </w:tcPr>
          <w:p w14:paraId="41328478" w14:textId="77777777" w:rsidR="00755109" w:rsidRPr="00A042AD" w:rsidRDefault="00755109" w:rsidP="00A042AD">
            <w:pPr>
              <w:spacing w:before="60" w:after="60"/>
              <w:ind w:firstLine="0"/>
              <w:jc w:val="left"/>
              <w:rPr>
                <w:lang w:val="en-US"/>
              </w:rPr>
            </w:pPr>
          </w:p>
        </w:tc>
        <w:tc>
          <w:tcPr>
            <w:tcW w:w="4927" w:type="dxa"/>
          </w:tcPr>
          <w:p w14:paraId="4A10BCFF" w14:textId="77777777" w:rsidR="00755109" w:rsidRPr="007575E1" w:rsidRDefault="00755109" w:rsidP="00B231D5">
            <w:pPr>
              <w:spacing w:before="60" w:after="60" w:line="240" w:lineRule="auto"/>
              <w:ind w:firstLine="0"/>
              <w:jc w:val="left"/>
            </w:pPr>
            <w:r>
              <w:t xml:space="preserve">Влияние на текущие проекты </w:t>
            </w:r>
            <w:r w:rsidRPr="007575E1">
              <w:t>(</w:t>
            </w:r>
            <w:r w:rsidRPr="00755109">
              <w:t>C</w:t>
            </w:r>
            <w:r w:rsidR="00C22D7E">
              <w:rPr>
                <w:vertAlign w:val="subscript"/>
                <w:lang w:val="en-US"/>
              </w:rPr>
              <w:t>L</w:t>
            </w:r>
            <w:r w:rsidRPr="007575E1">
              <w:t>)</w:t>
            </w:r>
          </w:p>
        </w:tc>
        <w:tc>
          <w:tcPr>
            <w:tcW w:w="1099" w:type="dxa"/>
            <w:vAlign w:val="center"/>
          </w:tcPr>
          <w:p w14:paraId="7F2F4E76" w14:textId="77777777" w:rsidR="00755109" w:rsidRPr="00755109" w:rsidRDefault="00755109" w:rsidP="00B231D5">
            <w:pPr>
              <w:spacing w:before="60" w:after="60" w:line="240" w:lineRule="auto"/>
              <w:ind w:firstLine="0"/>
              <w:jc w:val="center"/>
              <w:rPr>
                <w:lang w:val="en-US"/>
              </w:rPr>
            </w:pPr>
            <w:r w:rsidRPr="00755109">
              <w:t>0,</w:t>
            </w:r>
            <w:r>
              <w:rPr>
                <w:lang w:val="en-US"/>
              </w:rPr>
              <w:t>2</w:t>
            </w:r>
          </w:p>
        </w:tc>
      </w:tr>
      <w:tr w:rsidR="00AC7932" w14:paraId="50FD7E6D" w14:textId="77777777" w:rsidTr="0064125A">
        <w:trPr>
          <w:cantSplit/>
          <w:trHeight w:val="327"/>
          <w:jc w:val="center"/>
        </w:trPr>
        <w:tc>
          <w:tcPr>
            <w:tcW w:w="2598" w:type="dxa"/>
            <w:vMerge w:val="restart"/>
            <w:tcBorders>
              <w:top w:val="single" w:sz="12" w:space="0" w:color="auto"/>
            </w:tcBorders>
            <w:vAlign w:val="center"/>
          </w:tcPr>
          <w:p w14:paraId="7CE0E12E" w14:textId="77777777" w:rsidR="00AC7932" w:rsidRPr="005A6BB0" w:rsidRDefault="00AC7932" w:rsidP="00C954E2">
            <w:pPr>
              <w:spacing w:before="60" w:after="60" w:line="240" w:lineRule="auto"/>
              <w:ind w:firstLine="0"/>
              <w:jc w:val="left"/>
              <w:rPr>
                <w:lang w:val="en-US"/>
              </w:rPr>
            </w:pPr>
            <w:r>
              <w:t>Управляемость</w:t>
            </w:r>
            <w:r>
              <w:rPr>
                <w:lang w:val="en-US"/>
              </w:rPr>
              <w:t xml:space="preserve"> (M)</w:t>
            </w:r>
          </w:p>
        </w:tc>
        <w:tc>
          <w:tcPr>
            <w:tcW w:w="971" w:type="dxa"/>
            <w:vMerge w:val="restart"/>
            <w:tcBorders>
              <w:top w:val="single" w:sz="12" w:space="0" w:color="auto"/>
            </w:tcBorders>
            <w:vAlign w:val="center"/>
          </w:tcPr>
          <w:p w14:paraId="5A2BA3EF" w14:textId="77777777" w:rsidR="00AC7932" w:rsidRPr="00755109" w:rsidRDefault="00AC7932" w:rsidP="00C954E2">
            <w:pPr>
              <w:spacing w:before="60" w:after="60" w:line="240" w:lineRule="auto"/>
              <w:ind w:firstLine="0"/>
              <w:jc w:val="center"/>
              <w:rPr>
                <w:lang w:val="en-US"/>
              </w:rPr>
            </w:pPr>
            <w:r>
              <w:t>0,</w:t>
            </w:r>
            <w:r>
              <w:rPr>
                <w:lang w:val="en-US"/>
              </w:rPr>
              <w:t>3</w:t>
            </w:r>
          </w:p>
        </w:tc>
        <w:tc>
          <w:tcPr>
            <w:tcW w:w="4927" w:type="dxa"/>
            <w:tcBorders>
              <w:top w:val="single" w:sz="12" w:space="0" w:color="auto"/>
              <w:bottom w:val="single" w:sz="4" w:space="0" w:color="auto"/>
            </w:tcBorders>
          </w:tcPr>
          <w:p w14:paraId="573CFC56" w14:textId="77777777" w:rsidR="00AC7932" w:rsidRDefault="00AC7932" w:rsidP="00C954E2">
            <w:pPr>
              <w:spacing w:before="60" w:after="60" w:line="240" w:lineRule="auto"/>
              <w:ind w:firstLine="0"/>
              <w:jc w:val="left"/>
            </w:pPr>
            <w:r>
              <w:t>Уровень риска (</w:t>
            </w:r>
            <w:r>
              <w:rPr>
                <w:lang w:val="en-US"/>
              </w:rPr>
              <w:t>C</w:t>
            </w:r>
            <w:r>
              <w:rPr>
                <w:vertAlign w:val="subscript"/>
                <w:lang w:val="en-US"/>
              </w:rPr>
              <w:t>R</w:t>
            </w:r>
            <w:r>
              <w:t>)</w:t>
            </w:r>
          </w:p>
        </w:tc>
        <w:tc>
          <w:tcPr>
            <w:tcW w:w="109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9A95A63" w14:textId="77777777" w:rsidR="00AC7932" w:rsidRPr="004F0091" w:rsidRDefault="00AC7932" w:rsidP="00C954E2">
            <w:pPr>
              <w:spacing w:before="60" w:after="60" w:line="240" w:lineRule="auto"/>
              <w:ind w:firstLine="0"/>
              <w:jc w:val="center"/>
            </w:pPr>
            <w:r>
              <w:t>0,</w:t>
            </w:r>
            <w:r w:rsidR="004F0091">
              <w:t>3</w:t>
            </w:r>
          </w:p>
        </w:tc>
      </w:tr>
      <w:tr w:rsidR="00AC7932" w14:paraId="3C5E9EFA" w14:textId="77777777" w:rsidTr="0064125A">
        <w:trPr>
          <w:cantSplit/>
          <w:trHeight w:val="70"/>
          <w:jc w:val="center"/>
        </w:trPr>
        <w:tc>
          <w:tcPr>
            <w:tcW w:w="2598" w:type="dxa"/>
            <w:vMerge/>
          </w:tcPr>
          <w:p w14:paraId="27E7FC1B" w14:textId="77777777" w:rsidR="00AC7932" w:rsidRDefault="00AC7932" w:rsidP="00C954E2">
            <w:pPr>
              <w:spacing w:before="60" w:after="60"/>
              <w:ind w:firstLine="0"/>
            </w:pPr>
          </w:p>
        </w:tc>
        <w:tc>
          <w:tcPr>
            <w:tcW w:w="971" w:type="dxa"/>
            <w:vMerge/>
            <w:vAlign w:val="center"/>
          </w:tcPr>
          <w:p w14:paraId="09BF6FDA" w14:textId="77777777" w:rsidR="00AC7932" w:rsidRDefault="00AC7932" w:rsidP="00C954E2">
            <w:pPr>
              <w:spacing w:before="60" w:after="60"/>
              <w:ind w:firstLine="0"/>
              <w:jc w:val="center"/>
            </w:pPr>
          </w:p>
        </w:tc>
        <w:tc>
          <w:tcPr>
            <w:tcW w:w="4927" w:type="dxa"/>
            <w:tcBorders>
              <w:bottom w:val="single" w:sz="4" w:space="0" w:color="auto"/>
            </w:tcBorders>
          </w:tcPr>
          <w:p w14:paraId="1032C215" w14:textId="77777777" w:rsidR="00AC7932" w:rsidRDefault="00AC7932" w:rsidP="00C954E2">
            <w:pPr>
              <w:spacing w:before="60" w:after="60" w:line="240" w:lineRule="auto"/>
              <w:ind w:firstLine="0"/>
              <w:jc w:val="left"/>
            </w:pPr>
            <w:r>
              <w:t>Опыт реализации аналогичных проектов (</w:t>
            </w:r>
            <w:r>
              <w:rPr>
                <w:lang w:val="en-US"/>
              </w:rPr>
              <w:t>C</w:t>
            </w:r>
            <w:r w:rsidRPr="00011972">
              <w:rPr>
                <w:vertAlign w:val="subscript"/>
                <w:lang w:val="en-US"/>
              </w:rPr>
              <w:t>E</w:t>
            </w:r>
            <w:r>
              <w:t>)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vAlign w:val="center"/>
          </w:tcPr>
          <w:p w14:paraId="064C68D6" w14:textId="77777777" w:rsidR="00AC7932" w:rsidRDefault="00043B0B" w:rsidP="00C954E2">
            <w:pPr>
              <w:spacing w:before="60" w:after="60" w:line="240" w:lineRule="auto"/>
              <w:ind w:firstLine="0"/>
              <w:jc w:val="center"/>
            </w:pPr>
            <w:r>
              <w:t>0,4</w:t>
            </w:r>
          </w:p>
        </w:tc>
      </w:tr>
      <w:tr w:rsidR="00AC7932" w14:paraId="6B55C2AC" w14:textId="77777777" w:rsidTr="0064125A">
        <w:trPr>
          <w:cantSplit/>
          <w:trHeight w:val="344"/>
          <w:jc w:val="center"/>
        </w:trPr>
        <w:tc>
          <w:tcPr>
            <w:tcW w:w="2598" w:type="dxa"/>
            <w:vMerge/>
          </w:tcPr>
          <w:p w14:paraId="1505B05E" w14:textId="77777777" w:rsidR="00AC7932" w:rsidRDefault="00AC7932" w:rsidP="00C954E2">
            <w:pPr>
              <w:spacing w:before="60" w:after="60"/>
              <w:ind w:firstLine="0"/>
            </w:pPr>
          </w:p>
        </w:tc>
        <w:tc>
          <w:tcPr>
            <w:tcW w:w="971" w:type="dxa"/>
            <w:vMerge/>
            <w:vAlign w:val="center"/>
          </w:tcPr>
          <w:p w14:paraId="164BCDEF" w14:textId="77777777" w:rsidR="00AC7932" w:rsidRDefault="00AC7932" w:rsidP="00C954E2">
            <w:pPr>
              <w:spacing w:before="60" w:after="60"/>
              <w:ind w:firstLine="0"/>
              <w:jc w:val="center"/>
            </w:pPr>
          </w:p>
        </w:tc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14:paraId="7527FDBF" w14:textId="77777777" w:rsidR="00AC7932" w:rsidRPr="00775028" w:rsidRDefault="00AC7932" w:rsidP="00C954E2">
            <w:pPr>
              <w:spacing w:before="60" w:after="60" w:line="240" w:lineRule="auto"/>
              <w:ind w:firstLine="0"/>
              <w:jc w:val="left"/>
              <w:rPr>
                <w:lang w:val="en-US"/>
              </w:rPr>
            </w:pPr>
            <w:r>
              <w:t>Количество участников проекта (</w:t>
            </w:r>
            <w:r>
              <w:rPr>
                <w:lang w:val="en-US"/>
              </w:rPr>
              <w:t>C</w:t>
            </w:r>
            <w:r>
              <w:rPr>
                <w:vertAlign w:val="subscript"/>
                <w:lang w:val="en-US"/>
              </w:rPr>
              <w:t>TS</w:t>
            </w:r>
            <w:r>
              <w:rPr>
                <w:lang w:val="en-US"/>
              </w:rPr>
              <w:t>)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3E83DF" w14:textId="77777777" w:rsidR="00AC7932" w:rsidRPr="00775028" w:rsidRDefault="00AC7932" w:rsidP="00C954E2">
            <w:pPr>
              <w:spacing w:before="60" w:after="60"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0,2</w:t>
            </w:r>
          </w:p>
        </w:tc>
      </w:tr>
      <w:tr w:rsidR="00AC7932" w14:paraId="11D965AB" w14:textId="77777777" w:rsidTr="0064125A">
        <w:trPr>
          <w:cantSplit/>
          <w:trHeight w:val="344"/>
          <w:jc w:val="center"/>
        </w:trPr>
        <w:tc>
          <w:tcPr>
            <w:tcW w:w="2598" w:type="dxa"/>
            <w:vMerge/>
            <w:tcBorders>
              <w:bottom w:val="single" w:sz="12" w:space="0" w:color="auto"/>
            </w:tcBorders>
          </w:tcPr>
          <w:p w14:paraId="541A3752" w14:textId="77777777" w:rsidR="00AC7932" w:rsidRDefault="00AC7932" w:rsidP="00C954E2">
            <w:pPr>
              <w:spacing w:before="60" w:after="60"/>
              <w:ind w:firstLine="0"/>
            </w:pPr>
          </w:p>
        </w:tc>
        <w:tc>
          <w:tcPr>
            <w:tcW w:w="971" w:type="dxa"/>
            <w:vMerge/>
            <w:tcBorders>
              <w:bottom w:val="single" w:sz="12" w:space="0" w:color="auto"/>
            </w:tcBorders>
            <w:vAlign w:val="center"/>
          </w:tcPr>
          <w:p w14:paraId="0CC921EE" w14:textId="77777777" w:rsidR="00AC7932" w:rsidRDefault="00AC7932" w:rsidP="00C954E2">
            <w:pPr>
              <w:spacing w:before="60" w:after="60"/>
              <w:ind w:firstLine="0"/>
              <w:jc w:val="center"/>
            </w:pPr>
          </w:p>
        </w:tc>
        <w:tc>
          <w:tcPr>
            <w:tcW w:w="4927" w:type="dxa"/>
            <w:tcBorders>
              <w:top w:val="single" w:sz="4" w:space="0" w:color="auto"/>
              <w:bottom w:val="single" w:sz="12" w:space="0" w:color="auto"/>
            </w:tcBorders>
          </w:tcPr>
          <w:p w14:paraId="1B275279" w14:textId="77777777" w:rsidR="00AC7932" w:rsidRPr="00AC7932" w:rsidRDefault="00AC7932" w:rsidP="00C954E2">
            <w:pPr>
              <w:spacing w:before="60" w:after="60" w:line="240" w:lineRule="auto"/>
              <w:ind w:firstLine="0"/>
              <w:jc w:val="left"/>
              <w:rPr>
                <w:lang w:val="en-US"/>
              </w:rPr>
            </w:pPr>
            <w:r>
              <w:t xml:space="preserve">Количество подрядчиков </w:t>
            </w:r>
            <w:r>
              <w:rPr>
                <w:lang w:val="en-US"/>
              </w:rPr>
              <w:t>(C</w:t>
            </w:r>
            <w:r w:rsidRPr="00AC7932">
              <w:rPr>
                <w:vertAlign w:val="subscript"/>
                <w:lang w:val="en-US"/>
              </w:rPr>
              <w:t>C</w:t>
            </w:r>
            <w:r w:rsidR="005263B7">
              <w:rPr>
                <w:vertAlign w:val="subscript"/>
                <w:lang w:val="en-US"/>
              </w:rPr>
              <w:t>S</w:t>
            </w:r>
            <w:r>
              <w:rPr>
                <w:lang w:val="en-US"/>
              </w:rPr>
              <w:t>)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E93A979" w14:textId="77777777" w:rsidR="00AC7932" w:rsidRPr="002F7C63" w:rsidRDefault="00043B0B" w:rsidP="00C954E2">
            <w:pPr>
              <w:spacing w:before="60" w:after="60" w:line="240" w:lineRule="auto"/>
              <w:ind w:firstLine="0"/>
              <w:jc w:val="center"/>
            </w:pPr>
            <w:r>
              <w:t>0,1</w:t>
            </w:r>
          </w:p>
        </w:tc>
      </w:tr>
    </w:tbl>
    <w:p w14:paraId="5C1E1B60" w14:textId="77777777" w:rsidR="00DE2E96" w:rsidRDefault="00A25871" w:rsidP="00C37D44">
      <w:pPr>
        <w:pStyle w:val="Heading2"/>
      </w:pPr>
      <w:bookmarkStart w:id="22" w:name="_Toc330918298"/>
      <w:r>
        <w:t>Р</w:t>
      </w:r>
      <w:r w:rsidR="006530A0">
        <w:t>асчет</w:t>
      </w:r>
      <w:r w:rsidR="007C5795">
        <w:t xml:space="preserve"> </w:t>
      </w:r>
      <w:r w:rsidR="006530A0">
        <w:t xml:space="preserve">критериев </w:t>
      </w:r>
      <w:r w:rsidR="00F93018">
        <w:t xml:space="preserve">группы </w:t>
      </w:r>
      <w:r w:rsidR="00024F66">
        <w:t>«</w:t>
      </w:r>
      <w:r w:rsidR="00B371E8">
        <w:t>Привлекательность</w:t>
      </w:r>
      <w:r w:rsidR="00024F66">
        <w:t>»</w:t>
      </w:r>
      <w:bookmarkEnd w:id="22"/>
    </w:p>
    <w:p w14:paraId="0A0D0BF1" w14:textId="77777777" w:rsidR="003D63D5" w:rsidRDefault="003D63D5" w:rsidP="00AC7932">
      <w:pPr>
        <w:pStyle w:val="Heading3"/>
      </w:pPr>
      <w:bookmarkStart w:id="23" w:name="_Toc330918299"/>
      <w:r>
        <w:t xml:space="preserve">Расчет </w:t>
      </w:r>
      <w:r w:rsidR="00CE7BB0">
        <w:t>критерия</w:t>
      </w:r>
      <w:r>
        <w:t xml:space="preserve"> «</w:t>
      </w:r>
      <w:r w:rsidR="00DF448D">
        <w:t xml:space="preserve">Удельная </w:t>
      </w:r>
      <w:r w:rsidR="00DF448D" w:rsidRPr="00AC7932">
        <w:t>маржинальная</w:t>
      </w:r>
      <w:r w:rsidR="00DF448D">
        <w:t xml:space="preserve"> прибыль</w:t>
      </w:r>
      <w:r>
        <w:t>»</w:t>
      </w:r>
      <w:bookmarkEnd w:id="23"/>
    </w:p>
    <w:p w14:paraId="318FDCC4" w14:textId="77777777" w:rsidR="007D1369" w:rsidRDefault="00AC4D9E" w:rsidP="00AC7932">
      <w:pPr>
        <w:ind w:firstLine="567"/>
      </w:pPr>
      <w:r>
        <w:t>Критерий</w:t>
      </w:r>
      <w:r w:rsidR="00AF4762">
        <w:t xml:space="preserve"> «</w:t>
      </w:r>
      <w:r w:rsidR="00DF448D">
        <w:t>Удельная маржинальная прибыль</w:t>
      </w:r>
      <w:r w:rsidR="00AF4762">
        <w:t>» (</w:t>
      </w:r>
      <w:r>
        <w:rPr>
          <w:lang w:val="en-US"/>
        </w:rPr>
        <w:t>C</w:t>
      </w:r>
      <w:r w:rsidR="00BB2EB1">
        <w:rPr>
          <w:vertAlign w:val="subscript"/>
          <w:lang w:val="en-US"/>
        </w:rPr>
        <w:t>SMP</w:t>
      </w:r>
      <w:r w:rsidR="00837D6A">
        <w:t xml:space="preserve">) рассчитывается </w:t>
      </w:r>
      <w:r w:rsidR="00795A5D">
        <w:t>следующим образом:</w:t>
      </w:r>
    </w:p>
    <w:p w14:paraId="7715183A" w14:textId="77777777" w:rsidR="00795A5D" w:rsidRDefault="00795A5D" w:rsidP="00795A5D">
      <w:pPr>
        <w:pStyle w:val="Caption"/>
      </w:pPr>
      <w:r>
        <w:t xml:space="preserve">Таблица </w:t>
      </w:r>
      <w:fldSimple w:instr=" STYLEREF 1 \s ">
        <w:r>
          <w:rPr>
            <w:noProof/>
          </w:rPr>
          <w:t>3</w:t>
        </w:r>
      </w:fldSimple>
      <w:r>
        <w:noBreakHyphen/>
      </w:r>
      <w:fldSimple w:instr=" SEQ Таблица \* ARABIC \s 1 ">
        <w:r>
          <w:rPr>
            <w:noProof/>
          </w:rPr>
          <w:t>3</w:t>
        </w:r>
      </w:fldSimple>
      <w:r>
        <w:t>. Критерий "Срок окупаемости проекта"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53"/>
        <w:gridCol w:w="4201"/>
      </w:tblGrid>
      <w:tr w:rsidR="00795A5D" w:rsidRPr="00CE138B" w14:paraId="06A1DA17" w14:textId="77777777" w:rsidTr="00795A5D">
        <w:trPr>
          <w:jc w:val="center"/>
        </w:trPr>
        <w:tc>
          <w:tcPr>
            <w:tcW w:w="553" w:type="dxa"/>
            <w:tcBorders>
              <w:right w:val="single" w:sz="8" w:space="0" w:color="FFFFFF" w:themeColor="background1"/>
            </w:tcBorders>
            <w:shd w:val="clear" w:color="auto" w:fill="000000" w:themeFill="text1"/>
          </w:tcPr>
          <w:p w14:paraId="7F4F5EC7" w14:textId="77777777" w:rsidR="00795A5D" w:rsidRPr="00CE138B" w:rsidRDefault="00795A5D" w:rsidP="00C954E2">
            <w:pPr>
              <w:spacing w:before="60" w:after="60" w:line="240" w:lineRule="auto"/>
              <w:ind w:firstLine="0"/>
              <w:jc w:val="center"/>
              <w:rPr>
                <w:smallCaps/>
                <w:lang w:val="en-US"/>
              </w:rPr>
            </w:pPr>
            <w:r w:rsidRPr="00CE138B">
              <w:rPr>
                <w:smallCaps/>
                <w:lang w:val="en-US"/>
              </w:rPr>
              <w:t>C</w:t>
            </w:r>
            <w:r w:rsidRPr="00CE138B">
              <w:rPr>
                <w:smallCaps/>
                <w:vertAlign w:val="subscript"/>
                <w:lang w:val="en-US"/>
              </w:rPr>
              <w:t>CB</w:t>
            </w:r>
          </w:p>
        </w:tc>
        <w:tc>
          <w:tcPr>
            <w:tcW w:w="4201" w:type="dxa"/>
            <w:tcBorders>
              <w:left w:val="single" w:sz="8" w:space="0" w:color="FFFFFF" w:themeColor="background1"/>
            </w:tcBorders>
            <w:shd w:val="clear" w:color="auto" w:fill="000000" w:themeFill="text1"/>
          </w:tcPr>
          <w:p w14:paraId="22F40649" w14:textId="77777777" w:rsidR="00795A5D" w:rsidRPr="00CE138B" w:rsidRDefault="00795A5D" w:rsidP="00C954E2">
            <w:pPr>
              <w:spacing w:before="60" w:after="60" w:line="240" w:lineRule="auto"/>
              <w:ind w:firstLine="0"/>
              <w:jc w:val="center"/>
              <w:rPr>
                <w:smallCaps/>
              </w:rPr>
            </w:pPr>
            <w:r>
              <w:rPr>
                <w:smallCaps/>
              </w:rPr>
              <w:t>Удельная маржинальная рентабельность</w:t>
            </w:r>
          </w:p>
        </w:tc>
      </w:tr>
      <w:tr w:rsidR="00795A5D" w14:paraId="50C4637B" w14:textId="77777777" w:rsidTr="00795A5D">
        <w:trPr>
          <w:trHeight w:val="212"/>
          <w:jc w:val="center"/>
        </w:trPr>
        <w:tc>
          <w:tcPr>
            <w:tcW w:w="553" w:type="dxa"/>
          </w:tcPr>
          <w:p w14:paraId="0A386758" w14:textId="77777777" w:rsidR="00795A5D" w:rsidRDefault="00795A5D" w:rsidP="00C954E2">
            <w:pPr>
              <w:spacing w:before="60" w:after="60"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4201" w:type="dxa"/>
          </w:tcPr>
          <w:p w14:paraId="30E15D48" w14:textId="77777777" w:rsidR="00795A5D" w:rsidRPr="00B308A5" w:rsidRDefault="00795A5D" w:rsidP="00C954E2">
            <w:pPr>
              <w:spacing w:before="60" w:after="60" w:line="240" w:lineRule="auto"/>
              <w:ind w:firstLine="0"/>
              <w:jc w:val="center"/>
            </w:pPr>
            <w:r>
              <w:t>более 5 млн. руб.</w:t>
            </w:r>
            <w:r w:rsidR="00B308A5">
              <w:t xml:space="preserve"> /мес.</w:t>
            </w:r>
          </w:p>
        </w:tc>
      </w:tr>
      <w:tr w:rsidR="00795A5D" w14:paraId="067BCAD5" w14:textId="77777777" w:rsidTr="00795A5D">
        <w:trPr>
          <w:jc w:val="center"/>
        </w:trPr>
        <w:tc>
          <w:tcPr>
            <w:tcW w:w="553" w:type="dxa"/>
          </w:tcPr>
          <w:p w14:paraId="192934BC" w14:textId="77777777" w:rsidR="00795A5D" w:rsidRDefault="00795A5D" w:rsidP="00C954E2">
            <w:pPr>
              <w:spacing w:before="60" w:after="60"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4201" w:type="dxa"/>
          </w:tcPr>
          <w:p w14:paraId="5CD8DBF9" w14:textId="77777777" w:rsidR="00795A5D" w:rsidRDefault="00795A5D" w:rsidP="00C954E2">
            <w:pPr>
              <w:spacing w:before="60" w:after="60" w:line="240" w:lineRule="auto"/>
              <w:ind w:firstLine="0"/>
              <w:jc w:val="center"/>
            </w:pPr>
            <w:r>
              <w:t>1 млн. – 5 млн. руб.</w:t>
            </w:r>
            <w:r w:rsidR="00B308A5">
              <w:t xml:space="preserve"> /мес.</w:t>
            </w:r>
          </w:p>
        </w:tc>
      </w:tr>
      <w:tr w:rsidR="00795A5D" w14:paraId="6CC08988" w14:textId="77777777" w:rsidTr="00795A5D">
        <w:trPr>
          <w:trHeight w:val="207"/>
          <w:jc w:val="center"/>
        </w:trPr>
        <w:tc>
          <w:tcPr>
            <w:tcW w:w="553" w:type="dxa"/>
          </w:tcPr>
          <w:p w14:paraId="56210C05" w14:textId="77777777" w:rsidR="00795A5D" w:rsidRDefault="00795A5D" w:rsidP="00C954E2">
            <w:pPr>
              <w:spacing w:before="60" w:after="60"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4201" w:type="dxa"/>
          </w:tcPr>
          <w:p w14:paraId="4CD6EFF6" w14:textId="77777777" w:rsidR="00795A5D" w:rsidRDefault="00795A5D" w:rsidP="00C954E2">
            <w:pPr>
              <w:spacing w:before="60" w:after="60" w:line="240" w:lineRule="auto"/>
              <w:ind w:firstLine="0"/>
              <w:jc w:val="center"/>
            </w:pPr>
            <w:r>
              <w:t>500 тыс. руб. – 1 млн. руб.</w:t>
            </w:r>
            <w:r w:rsidR="00B308A5">
              <w:t xml:space="preserve"> /мес.</w:t>
            </w:r>
          </w:p>
        </w:tc>
      </w:tr>
      <w:tr w:rsidR="00795A5D" w14:paraId="29EC64AF" w14:textId="77777777" w:rsidTr="00795A5D">
        <w:trPr>
          <w:jc w:val="center"/>
        </w:trPr>
        <w:tc>
          <w:tcPr>
            <w:tcW w:w="553" w:type="dxa"/>
          </w:tcPr>
          <w:p w14:paraId="31690617" w14:textId="77777777" w:rsidR="00795A5D" w:rsidRDefault="00795A5D" w:rsidP="00C954E2">
            <w:pPr>
              <w:spacing w:before="60" w:after="60"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4201" w:type="dxa"/>
          </w:tcPr>
          <w:p w14:paraId="251B788C" w14:textId="77777777" w:rsidR="00795A5D" w:rsidRDefault="00795A5D" w:rsidP="00795A5D">
            <w:pPr>
              <w:spacing w:before="60" w:after="60" w:line="240" w:lineRule="auto"/>
              <w:ind w:firstLine="0"/>
              <w:jc w:val="center"/>
            </w:pPr>
            <w:r>
              <w:t>0 руб. -  500 тыс. руб.</w:t>
            </w:r>
            <w:r w:rsidR="00B308A5">
              <w:t xml:space="preserve"> /мес.</w:t>
            </w:r>
          </w:p>
        </w:tc>
      </w:tr>
      <w:tr w:rsidR="00795A5D" w14:paraId="775AAD8C" w14:textId="77777777" w:rsidTr="00795A5D">
        <w:trPr>
          <w:jc w:val="center"/>
        </w:trPr>
        <w:tc>
          <w:tcPr>
            <w:tcW w:w="553" w:type="dxa"/>
          </w:tcPr>
          <w:p w14:paraId="6CDF4E89" w14:textId="77777777" w:rsidR="00795A5D" w:rsidRDefault="00795A5D" w:rsidP="00C954E2">
            <w:pPr>
              <w:spacing w:before="60" w:after="60" w:line="240" w:lineRule="auto"/>
              <w:ind w:firstLine="0"/>
              <w:jc w:val="center"/>
            </w:pPr>
            <w:r>
              <w:t>5</w:t>
            </w:r>
          </w:p>
        </w:tc>
        <w:tc>
          <w:tcPr>
            <w:tcW w:w="4201" w:type="dxa"/>
          </w:tcPr>
          <w:p w14:paraId="4DD4CA1E" w14:textId="77777777" w:rsidR="00795A5D" w:rsidRDefault="00153890" w:rsidP="00C954E2">
            <w:pPr>
              <w:spacing w:before="60" w:after="60" w:line="240" w:lineRule="auto"/>
              <w:ind w:firstLine="0"/>
              <w:jc w:val="center"/>
            </w:pPr>
            <w:r>
              <w:t>О</w:t>
            </w:r>
            <w:r w:rsidR="00795A5D">
              <w:t>трицательная</w:t>
            </w:r>
          </w:p>
        </w:tc>
      </w:tr>
    </w:tbl>
    <w:p w14:paraId="6CC0CD17" w14:textId="77777777" w:rsidR="00741484" w:rsidRDefault="00DF448D" w:rsidP="00AC7932">
      <w:pPr>
        <w:ind w:firstLine="567"/>
      </w:pPr>
      <w:r>
        <w:t>Удельная маржинальная прибыль</w:t>
      </w:r>
      <w:r w:rsidR="00741484">
        <w:t xml:space="preserve"> </w:t>
      </w:r>
      <w:r w:rsidR="00E8728E" w:rsidRPr="00E8728E">
        <w:t>(</w:t>
      </w:r>
      <w:r w:rsidR="00BB2EB1">
        <w:rPr>
          <w:lang w:val="en-US"/>
        </w:rPr>
        <w:t>S</w:t>
      </w:r>
      <w:r>
        <w:rPr>
          <w:lang w:val="en-US"/>
        </w:rPr>
        <w:t>MP</w:t>
      </w:r>
      <w:r w:rsidR="00E8728E" w:rsidRPr="00E8728E">
        <w:t xml:space="preserve">) </w:t>
      </w:r>
      <w:r w:rsidR="00741484">
        <w:t>рассчитывается следующим образом:</w:t>
      </w:r>
    </w:p>
    <w:p w14:paraId="3B88E7A9" w14:textId="77777777" w:rsidR="00741484" w:rsidRDefault="00BB2EB1" w:rsidP="00E8728E">
      <w:pPr>
        <w:ind w:firstLine="0"/>
        <w:jc w:val="center"/>
      </w:pPr>
      <m:oMath>
        <m:r>
          <w:rPr>
            <w:rFonts w:ascii="Cambria Math" w:hAnsi="Cambria Math"/>
            <w:lang w:val="en-US"/>
          </w:rPr>
          <m:t>SMP</m:t>
        </m:r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R</m:t>
            </m:r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  <w:lang w:val="en-US"/>
              </w:rPr>
              <m:t>DC</m:t>
            </m:r>
          </m:num>
          <m:den>
            <m:r>
              <w:rPr>
                <w:rFonts w:ascii="Cambria Math" w:hAnsi="Cambria Math"/>
              </w:rPr>
              <m:t>PD</m:t>
            </m:r>
          </m:den>
        </m:f>
      </m:oMath>
      <w:r w:rsidR="00E8728E">
        <w:t>, где</w:t>
      </w:r>
    </w:p>
    <w:p w14:paraId="0E2C256D" w14:textId="77777777" w:rsidR="00E8728E" w:rsidRDefault="00B308A5" w:rsidP="00E8728E">
      <w:pPr>
        <w:pStyle w:val="ListParagraph"/>
        <w:numPr>
          <w:ilvl w:val="0"/>
          <w:numId w:val="7"/>
        </w:numPr>
        <w:ind w:left="1418" w:hanging="284"/>
      </w:pPr>
      <w:r>
        <w:rPr>
          <w:i/>
          <w:lang w:val="en-US"/>
        </w:rPr>
        <w:t>R</w:t>
      </w:r>
      <w:r w:rsidR="00E8728E" w:rsidRPr="00E8728E">
        <w:t xml:space="preserve"> –</w:t>
      </w:r>
      <w:r w:rsidR="00BB2EB1" w:rsidRPr="00BB2EB1">
        <w:t xml:space="preserve"> </w:t>
      </w:r>
      <w:r>
        <w:t>цена контракта</w:t>
      </w:r>
      <w:r w:rsidR="009A6176">
        <w:t>, руб.</w:t>
      </w:r>
      <w:r w:rsidR="00E8728E">
        <w:t>;</w:t>
      </w:r>
    </w:p>
    <w:p w14:paraId="4EA470B5" w14:textId="77777777" w:rsidR="00E8728E" w:rsidRDefault="00E8728E" w:rsidP="00E8728E">
      <w:pPr>
        <w:pStyle w:val="ListParagraph"/>
        <w:numPr>
          <w:ilvl w:val="0"/>
          <w:numId w:val="7"/>
        </w:numPr>
        <w:ind w:left="1418" w:hanging="284"/>
      </w:pPr>
      <w:r>
        <w:rPr>
          <w:i/>
          <w:lang w:val="en-US"/>
        </w:rPr>
        <w:t>DC</w:t>
      </w:r>
      <w:r w:rsidRPr="00E8728E">
        <w:rPr>
          <w:i/>
        </w:rPr>
        <w:t xml:space="preserve"> </w:t>
      </w:r>
      <w:r>
        <w:t>–</w:t>
      </w:r>
      <w:r w:rsidR="00BB2EB1">
        <w:t xml:space="preserve"> </w:t>
      </w:r>
      <w:r w:rsidR="00153890">
        <w:t xml:space="preserve">плановые </w:t>
      </w:r>
      <w:r>
        <w:t>прямые затраты</w:t>
      </w:r>
      <w:r w:rsidR="009A6176">
        <w:t xml:space="preserve">, </w:t>
      </w:r>
      <w:r w:rsidR="00BB2EB1">
        <w:t>руб.</w:t>
      </w:r>
      <w:r w:rsidR="00BB2EB1" w:rsidRPr="00BB2EB1">
        <w:t>;</w:t>
      </w:r>
    </w:p>
    <w:p w14:paraId="1584ACBE" w14:textId="77777777" w:rsidR="00BB2EB1" w:rsidRPr="00E8728E" w:rsidRDefault="00BB2EB1" w:rsidP="00E8728E">
      <w:pPr>
        <w:pStyle w:val="ListParagraph"/>
        <w:numPr>
          <w:ilvl w:val="0"/>
          <w:numId w:val="7"/>
        </w:numPr>
        <w:ind w:left="1418" w:hanging="284"/>
      </w:pPr>
      <w:r>
        <w:rPr>
          <w:i/>
          <w:lang w:val="en-US"/>
        </w:rPr>
        <w:t>PD</w:t>
      </w:r>
      <w:r>
        <w:rPr>
          <w:i/>
        </w:rPr>
        <w:t xml:space="preserve"> </w:t>
      </w:r>
      <w:r>
        <w:t>– длительность проекта, мес.</w:t>
      </w:r>
    </w:p>
    <w:p w14:paraId="1DE3B876" w14:textId="77777777" w:rsidR="003A4AC2" w:rsidRDefault="003A4AC2" w:rsidP="00AC7932">
      <w:pPr>
        <w:pStyle w:val="Heading3"/>
      </w:pPr>
      <w:bookmarkStart w:id="24" w:name="_Toc330918300"/>
      <w:r>
        <w:t xml:space="preserve">Расчет </w:t>
      </w:r>
      <w:r w:rsidR="00C5158F">
        <w:t>критерия</w:t>
      </w:r>
      <w:r>
        <w:t xml:space="preserve"> «</w:t>
      </w:r>
      <w:r w:rsidR="001A2C8F">
        <w:t>Срок о</w:t>
      </w:r>
      <w:r>
        <w:t>купаемост</w:t>
      </w:r>
      <w:r w:rsidR="001A2C8F">
        <w:t>и</w:t>
      </w:r>
      <w:r>
        <w:t xml:space="preserve"> проекта»</w:t>
      </w:r>
      <w:bookmarkEnd w:id="24"/>
    </w:p>
    <w:p w14:paraId="44284CA0" w14:textId="77777777" w:rsidR="00C5158F" w:rsidRDefault="00C5158F" w:rsidP="00CE138B">
      <w:pPr>
        <w:ind w:firstLine="567"/>
      </w:pPr>
      <w:r>
        <w:t xml:space="preserve">Критерий </w:t>
      </w:r>
      <w:r w:rsidR="003A4AC2">
        <w:t>«</w:t>
      </w:r>
      <w:r w:rsidR="001A2C8F">
        <w:t>Срок о</w:t>
      </w:r>
      <w:r w:rsidR="003A4AC2">
        <w:t>купаемост</w:t>
      </w:r>
      <w:r w:rsidR="001A2C8F">
        <w:t>и</w:t>
      </w:r>
      <w:r w:rsidR="003A4AC2">
        <w:t xml:space="preserve"> проекта» (</w:t>
      </w:r>
      <w:r>
        <w:rPr>
          <w:lang w:val="en-US"/>
        </w:rPr>
        <w:t>C</w:t>
      </w:r>
      <w:r w:rsidR="00021C86">
        <w:rPr>
          <w:vertAlign w:val="subscript"/>
          <w:lang w:val="en-US"/>
        </w:rPr>
        <w:t>CB</w:t>
      </w:r>
      <w:r w:rsidR="003A4AC2">
        <w:t>) рассчитывается следующим образом:</w:t>
      </w:r>
    </w:p>
    <w:p w14:paraId="59107415" w14:textId="77777777" w:rsidR="0064125A" w:rsidRDefault="0064125A" w:rsidP="00CE138B">
      <w:pPr>
        <w:ind w:firstLine="567"/>
      </w:pPr>
    </w:p>
    <w:p w14:paraId="6742414A" w14:textId="3E4433D5" w:rsidR="0064125A" w:rsidRDefault="0064125A" w:rsidP="00CE138B">
      <w:pPr>
        <w:ind w:firstLine="567"/>
      </w:pPr>
    </w:p>
    <w:p w14:paraId="59853DC1" w14:textId="77777777" w:rsidR="008B76D3" w:rsidRPr="00C5158F" w:rsidRDefault="008B76D3" w:rsidP="00CE138B">
      <w:pPr>
        <w:ind w:firstLine="567"/>
      </w:pPr>
    </w:p>
    <w:p w14:paraId="73CF90CB" w14:textId="77777777" w:rsidR="00021C86" w:rsidRDefault="00021C86" w:rsidP="00021C86">
      <w:pPr>
        <w:pStyle w:val="Caption"/>
      </w:pPr>
      <w:r>
        <w:lastRenderedPageBreak/>
        <w:t xml:space="preserve">Таблица </w:t>
      </w:r>
      <w:fldSimple w:instr=" STYLEREF 1 \s ">
        <w:r w:rsidR="00795A5D">
          <w:rPr>
            <w:noProof/>
          </w:rPr>
          <w:t>3</w:t>
        </w:r>
      </w:fldSimple>
      <w:r w:rsidR="005F29CB">
        <w:noBreakHyphen/>
      </w:r>
      <w:fldSimple w:instr=" SEQ Таблица \* ARABIC \s 1 ">
        <w:r w:rsidR="00795A5D">
          <w:rPr>
            <w:noProof/>
          </w:rPr>
          <w:t>4</w:t>
        </w:r>
      </w:fldSimple>
      <w:r>
        <w:t>. Критерий "Срок окупаемости проекта"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53"/>
        <w:gridCol w:w="2872"/>
      </w:tblGrid>
      <w:tr w:rsidR="003A4AC2" w:rsidRPr="00CE138B" w14:paraId="42AA4079" w14:textId="77777777" w:rsidTr="00CE138B">
        <w:trPr>
          <w:jc w:val="center"/>
        </w:trPr>
        <w:tc>
          <w:tcPr>
            <w:tcW w:w="553" w:type="dxa"/>
            <w:tcBorders>
              <w:right w:val="single" w:sz="8" w:space="0" w:color="FFFFFF" w:themeColor="background1"/>
            </w:tcBorders>
            <w:shd w:val="clear" w:color="auto" w:fill="000000" w:themeFill="text1"/>
          </w:tcPr>
          <w:p w14:paraId="7CF29E93" w14:textId="77777777" w:rsidR="003A4AC2" w:rsidRPr="00CE138B" w:rsidRDefault="00C5158F" w:rsidP="004B6E4A">
            <w:pPr>
              <w:spacing w:before="60" w:after="60" w:line="240" w:lineRule="auto"/>
              <w:ind w:firstLine="0"/>
              <w:jc w:val="center"/>
              <w:rPr>
                <w:smallCaps/>
                <w:lang w:val="en-US"/>
              </w:rPr>
            </w:pPr>
            <w:r w:rsidRPr="00CE138B">
              <w:rPr>
                <w:smallCaps/>
                <w:lang w:val="en-US"/>
              </w:rPr>
              <w:t>C</w:t>
            </w:r>
            <w:r w:rsidR="00021C86" w:rsidRPr="00CE138B">
              <w:rPr>
                <w:smallCaps/>
                <w:vertAlign w:val="subscript"/>
                <w:lang w:val="en-US"/>
              </w:rPr>
              <w:t>CB</w:t>
            </w:r>
          </w:p>
        </w:tc>
        <w:tc>
          <w:tcPr>
            <w:tcW w:w="2872" w:type="dxa"/>
            <w:tcBorders>
              <w:left w:val="single" w:sz="8" w:space="0" w:color="FFFFFF" w:themeColor="background1"/>
            </w:tcBorders>
            <w:shd w:val="clear" w:color="auto" w:fill="000000" w:themeFill="text1"/>
          </w:tcPr>
          <w:p w14:paraId="02BA5DB9" w14:textId="77777777" w:rsidR="003A4AC2" w:rsidRPr="00CE138B" w:rsidRDefault="001A2C8F" w:rsidP="004B6E4A">
            <w:pPr>
              <w:spacing w:before="60" w:after="60" w:line="240" w:lineRule="auto"/>
              <w:ind w:firstLine="0"/>
              <w:jc w:val="center"/>
              <w:rPr>
                <w:smallCaps/>
              </w:rPr>
            </w:pPr>
            <w:r w:rsidRPr="00CE138B">
              <w:rPr>
                <w:smallCaps/>
              </w:rPr>
              <w:t>Срок окупаемости</w:t>
            </w:r>
            <w:r w:rsidR="003A4AC2" w:rsidRPr="00CE138B">
              <w:rPr>
                <w:smallCaps/>
              </w:rPr>
              <w:t xml:space="preserve"> проекта</w:t>
            </w:r>
          </w:p>
        </w:tc>
      </w:tr>
      <w:tr w:rsidR="003A4AC2" w14:paraId="6F0D9583" w14:textId="77777777" w:rsidTr="00CE138B">
        <w:trPr>
          <w:trHeight w:val="212"/>
          <w:jc w:val="center"/>
        </w:trPr>
        <w:tc>
          <w:tcPr>
            <w:tcW w:w="553" w:type="dxa"/>
          </w:tcPr>
          <w:p w14:paraId="187839A1" w14:textId="77777777" w:rsidR="003A4AC2" w:rsidRDefault="003A4AC2" w:rsidP="004B6E4A">
            <w:pPr>
              <w:spacing w:before="60" w:after="60"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2872" w:type="dxa"/>
          </w:tcPr>
          <w:p w14:paraId="57478D89" w14:textId="77777777" w:rsidR="003A4AC2" w:rsidRPr="00837D6A" w:rsidRDefault="003A4AC2" w:rsidP="004B6E4A">
            <w:pPr>
              <w:spacing w:before="60" w:after="60" w:line="240" w:lineRule="auto"/>
              <w:ind w:firstLine="0"/>
              <w:jc w:val="center"/>
            </w:pPr>
            <w:r>
              <w:t>менее 6 мес.</w:t>
            </w:r>
          </w:p>
        </w:tc>
      </w:tr>
      <w:tr w:rsidR="003A4AC2" w14:paraId="008F92AE" w14:textId="77777777" w:rsidTr="00CE138B">
        <w:trPr>
          <w:jc w:val="center"/>
        </w:trPr>
        <w:tc>
          <w:tcPr>
            <w:tcW w:w="553" w:type="dxa"/>
          </w:tcPr>
          <w:p w14:paraId="772DAD23" w14:textId="77777777" w:rsidR="003A4AC2" w:rsidRDefault="003A4AC2" w:rsidP="004B6E4A">
            <w:pPr>
              <w:spacing w:before="60" w:after="60"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2872" w:type="dxa"/>
          </w:tcPr>
          <w:p w14:paraId="2E57FCF2" w14:textId="77777777" w:rsidR="003A4AC2" w:rsidRDefault="003A4AC2" w:rsidP="00F21558">
            <w:pPr>
              <w:spacing w:before="60" w:after="60" w:line="240" w:lineRule="auto"/>
              <w:ind w:firstLine="0"/>
              <w:jc w:val="center"/>
            </w:pPr>
            <w:r>
              <w:t>6 мес. – 1</w:t>
            </w:r>
            <w:r w:rsidR="00F21558">
              <w:t>2 мес.</w:t>
            </w:r>
          </w:p>
        </w:tc>
      </w:tr>
      <w:tr w:rsidR="003A4AC2" w14:paraId="13DCE16C" w14:textId="77777777" w:rsidTr="00CE138B">
        <w:trPr>
          <w:trHeight w:val="207"/>
          <w:jc w:val="center"/>
        </w:trPr>
        <w:tc>
          <w:tcPr>
            <w:tcW w:w="553" w:type="dxa"/>
          </w:tcPr>
          <w:p w14:paraId="1EFACA9F" w14:textId="77777777" w:rsidR="003A4AC2" w:rsidRDefault="003A4AC2" w:rsidP="004B6E4A">
            <w:pPr>
              <w:spacing w:before="60" w:after="60"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2872" w:type="dxa"/>
          </w:tcPr>
          <w:p w14:paraId="163BEC17" w14:textId="77777777" w:rsidR="003A4AC2" w:rsidRDefault="003A4AC2" w:rsidP="00F21558">
            <w:pPr>
              <w:spacing w:before="60" w:after="60" w:line="240" w:lineRule="auto"/>
              <w:ind w:firstLine="0"/>
              <w:jc w:val="center"/>
            </w:pPr>
            <w:r>
              <w:t>1</w:t>
            </w:r>
            <w:r w:rsidR="00F21558">
              <w:t>2</w:t>
            </w:r>
            <w:r>
              <w:t xml:space="preserve"> </w:t>
            </w:r>
            <w:r w:rsidR="00F21558">
              <w:t>мес.</w:t>
            </w:r>
            <w:r>
              <w:t xml:space="preserve"> – 1</w:t>
            </w:r>
            <w:r w:rsidR="00F21558">
              <w:t>8</w:t>
            </w:r>
            <w:r>
              <w:t xml:space="preserve"> </w:t>
            </w:r>
            <w:r w:rsidR="00F21558">
              <w:t>мес.</w:t>
            </w:r>
          </w:p>
        </w:tc>
      </w:tr>
      <w:tr w:rsidR="003A4AC2" w14:paraId="165753A6" w14:textId="77777777" w:rsidTr="00CE138B">
        <w:trPr>
          <w:jc w:val="center"/>
        </w:trPr>
        <w:tc>
          <w:tcPr>
            <w:tcW w:w="553" w:type="dxa"/>
          </w:tcPr>
          <w:p w14:paraId="1BC0AAC4" w14:textId="77777777" w:rsidR="003A4AC2" w:rsidRDefault="003A4AC2" w:rsidP="004B6E4A">
            <w:pPr>
              <w:spacing w:before="60" w:after="60"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2872" w:type="dxa"/>
          </w:tcPr>
          <w:p w14:paraId="4963D7B7" w14:textId="77777777" w:rsidR="003A4AC2" w:rsidRDefault="003A4AC2" w:rsidP="00F21558">
            <w:pPr>
              <w:spacing w:before="60" w:after="60" w:line="240" w:lineRule="auto"/>
              <w:ind w:firstLine="0"/>
              <w:jc w:val="center"/>
            </w:pPr>
            <w:r>
              <w:t>1</w:t>
            </w:r>
            <w:r w:rsidR="00F21558">
              <w:t>8 мес.</w:t>
            </w:r>
            <w:r>
              <w:t xml:space="preserve"> – 2</w:t>
            </w:r>
            <w:r w:rsidR="00F21558">
              <w:t>4</w:t>
            </w:r>
            <w:r>
              <w:t xml:space="preserve"> </w:t>
            </w:r>
            <w:r w:rsidR="00F21558">
              <w:t>мес.</w:t>
            </w:r>
          </w:p>
        </w:tc>
      </w:tr>
      <w:tr w:rsidR="003A4AC2" w14:paraId="35BC3A25" w14:textId="77777777" w:rsidTr="00CE138B">
        <w:trPr>
          <w:jc w:val="center"/>
        </w:trPr>
        <w:tc>
          <w:tcPr>
            <w:tcW w:w="553" w:type="dxa"/>
          </w:tcPr>
          <w:p w14:paraId="2F30C01A" w14:textId="77777777" w:rsidR="003A4AC2" w:rsidRDefault="003A4AC2" w:rsidP="004B6E4A">
            <w:pPr>
              <w:spacing w:before="60" w:after="60" w:line="240" w:lineRule="auto"/>
              <w:ind w:firstLine="0"/>
              <w:jc w:val="center"/>
            </w:pPr>
            <w:r>
              <w:t>5</w:t>
            </w:r>
          </w:p>
        </w:tc>
        <w:tc>
          <w:tcPr>
            <w:tcW w:w="2872" w:type="dxa"/>
          </w:tcPr>
          <w:p w14:paraId="7C467325" w14:textId="77777777" w:rsidR="003A4AC2" w:rsidRDefault="003A4AC2" w:rsidP="00F21558">
            <w:pPr>
              <w:spacing w:before="60" w:after="60" w:line="240" w:lineRule="auto"/>
              <w:ind w:firstLine="0"/>
              <w:jc w:val="center"/>
            </w:pPr>
            <w:r>
              <w:t>более 2</w:t>
            </w:r>
            <w:r w:rsidR="00F21558">
              <w:t>4</w:t>
            </w:r>
            <w:r>
              <w:t xml:space="preserve"> </w:t>
            </w:r>
            <w:r w:rsidR="00F21558">
              <w:t>мес.</w:t>
            </w:r>
          </w:p>
        </w:tc>
      </w:tr>
    </w:tbl>
    <w:p w14:paraId="110F5FE8" w14:textId="77777777" w:rsidR="00CE138B" w:rsidRDefault="00CE138B" w:rsidP="00CE138B">
      <w:pPr>
        <w:pStyle w:val="Heading3"/>
      </w:pPr>
      <w:bookmarkStart w:id="25" w:name="_Toc330918301"/>
      <w:r>
        <w:t>Расчет критерия «Стратегическое влияние»</w:t>
      </w:r>
      <w:bookmarkEnd w:id="25"/>
    </w:p>
    <w:p w14:paraId="15DEFF2E" w14:textId="77777777" w:rsidR="00CE138B" w:rsidRDefault="00CE138B" w:rsidP="00CE138B">
      <w:pPr>
        <w:ind w:firstLine="567"/>
      </w:pPr>
      <w:r>
        <w:t>Критерий «Стратегическое влияние» (</w:t>
      </w:r>
      <w:r>
        <w:rPr>
          <w:lang w:val="en-US"/>
        </w:rPr>
        <w:t>C</w:t>
      </w:r>
      <w:r>
        <w:rPr>
          <w:vertAlign w:val="subscript"/>
          <w:lang w:val="en-US"/>
        </w:rPr>
        <w:t>S</w:t>
      </w:r>
      <w:r>
        <w:t>) рассчитывается следующим образом:</w:t>
      </w:r>
    </w:p>
    <w:p w14:paraId="26F04E85" w14:textId="77777777" w:rsidR="00CE138B" w:rsidRDefault="00CE138B" w:rsidP="00CE138B">
      <w:pPr>
        <w:pStyle w:val="Caption"/>
      </w:pPr>
      <w:r>
        <w:t xml:space="preserve">Таблица </w:t>
      </w:r>
      <w:fldSimple w:instr=" STYLEREF 1 \s ">
        <w:r w:rsidR="00795A5D">
          <w:rPr>
            <w:noProof/>
          </w:rPr>
          <w:t>3</w:t>
        </w:r>
      </w:fldSimple>
      <w:r>
        <w:noBreakHyphen/>
      </w:r>
      <w:fldSimple w:instr=" SEQ Таблица \* ARABIC \s 1 ">
        <w:r w:rsidR="00795A5D">
          <w:rPr>
            <w:noProof/>
          </w:rPr>
          <w:t>5</w:t>
        </w:r>
      </w:fldSimple>
      <w:r>
        <w:t>. Критерий "Стратегическое влияние"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4"/>
        <w:gridCol w:w="8080"/>
      </w:tblGrid>
      <w:tr w:rsidR="00CE138B" w:rsidRPr="00CE138B" w14:paraId="2294B7EE" w14:textId="77777777" w:rsidTr="00C954E2">
        <w:trPr>
          <w:jc w:val="center"/>
        </w:trPr>
        <w:tc>
          <w:tcPr>
            <w:tcW w:w="564" w:type="dxa"/>
            <w:tcBorders>
              <w:right w:val="single" w:sz="8" w:space="0" w:color="FFFFFF" w:themeColor="background1"/>
            </w:tcBorders>
            <w:shd w:val="clear" w:color="auto" w:fill="000000" w:themeFill="text1"/>
          </w:tcPr>
          <w:p w14:paraId="6C0110BE" w14:textId="77777777" w:rsidR="00CE138B" w:rsidRPr="00CE138B" w:rsidRDefault="00CE138B" w:rsidP="00C954E2">
            <w:pPr>
              <w:spacing w:before="60" w:after="60" w:line="240" w:lineRule="auto"/>
              <w:ind w:firstLine="0"/>
              <w:jc w:val="center"/>
              <w:rPr>
                <w:smallCaps/>
                <w:lang w:val="en-US"/>
              </w:rPr>
            </w:pPr>
            <w:r w:rsidRPr="00CE138B">
              <w:rPr>
                <w:smallCaps/>
                <w:lang w:val="en-US"/>
              </w:rPr>
              <w:t>C</w:t>
            </w:r>
            <w:r w:rsidRPr="00CE138B">
              <w:rPr>
                <w:smallCaps/>
                <w:vertAlign w:val="subscript"/>
                <w:lang w:val="en-US"/>
              </w:rPr>
              <w:t>S</w:t>
            </w:r>
          </w:p>
        </w:tc>
        <w:tc>
          <w:tcPr>
            <w:tcW w:w="8080" w:type="dxa"/>
            <w:tcBorders>
              <w:left w:val="single" w:sz="8" w:space="0" w:color="FFFFFF" w:themeColor="background1"/>
            </w:tcBorders>
            <w:shd w:val="clear" w:color="auto" w:fill="000000" w:themeFill="text1"/>
          </w:tcPr>
          <w:p w14:paraId="7FEC2D59" w14:textId="77777777" w:rsidR="00CE138B" w:rsidRPr="00CE138B" w:rsidRDefault="00CE138B" w:rsidP="00C954E2">
            <w:pPr>
              <w:spacing w:before="60" w:after="60" w:line="240" w:lineRule="auto"/>
              <w:ind w:firstLine="0"/>
              <w:jc w:val="center"/>
              <w:rPr>
                <w:smallCaps/>
              </w:rPr>
            </w:pPr>
            <w:r w:rsidRPr="00CE138B">
              <w:rPr>
                <w:smallCaps/>
              </w:rPr>
              <w:t>Стратегическое влияние</w:t>
            </w:r>
          </w:p>
        </w:tc>
      </w:tr>
      <w:tr w:rsidR="00CE138B" w14:paraId="25CC31E1" w14:textId="77777777" w:rsidTr="00C954E2">
        <w:trPr>
          <w:trHeight w:val="212"/>
          <w:jc w:val="center"/>
        </w:trPr>
        <w:tc>
          <w:tcPr>
            <w:tcW w:w="564" w:type="dxa"/>
            <w:vAlign w:val="center"/>
          </w:tcPr>
          <w:p w14:paraId="3E60DE08" w14:textId="77777777" w:rsidR="00CE138B" w:rsidRDefault="00CE138B" w:rsidP="00C954E2">
            <w:pPr>
              <w:spacing w:before="60" w:after="60"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8080" w:type="dxa"/>
            <w:vAlign w:val="center"/>
          </w:tcPr>
          <w:p w14:paraId="2532B811" w14:textId="77777777" w:rsidR="00CE138B" w:rsidRPr="00E74EE7" w:rsidRDefault="00CE138B" w:rsidP="00C954E2">
            <w:pPr>
              <w:spacing w:before="60" w:after="60" w:line="240" w:lineRule="auto"/>
              <w:ind w:firstLine="0"/>
              <w:jc w:val="left"/>
            </w:pPr>
            <w:r>
              <w:t>Проект имеет высокую политическую важность.</w:t>
            </w:r>
          </w:p>
        </w:tc>
      </w:tr>
      <w:tr w:rsidR="00CE138B" w14:paraId="5A9ED0D4" w14:textId="77777777" w:rsidTr="00C954E2">
        <w:trPr>
          <w:trHeight w:val="207"/>
          <w:jc w:val="center"/>
        </w:trPr>
        <w:tc>
          <w:tcPr>
            <w:tcW w:w="564" w:type="dxa"/>
            <w:vAlign w:val="center"/>
          </w:tcPr>
          <w:p w14:paraId="25A24614" w14:textId="77777777" w:rsidR="00CE138B" w:rsidRDefault="00CE138B" w:rsidP="00C954E2">
            <w:pPr>
              <w:spacing w:before="60" w:after="60"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8080" w:type="dxa"/>
            <w:vAlign w:val="center"/>
          </w:tcPr>
          <w:p w14:paraId="5D672FBA" w14:textId="77777777" w:rsidR="00CE138B" w:rsidRPr="00E74EE7" w:rsidRDefault="00CE138B" w:rsidP="00C954E2">
            <w:pPr>
              <w:spacing w:before="60" w:after="60" w:line="240" w:lineRule="auto"/>
              <w:ind w:firstLine="0"/>
              <w:jc w:val="left"/>
            </w:pPr>
            <w:r>
              <w:t>Проект необходим для выхода на новые рынки.</w:t>
            </w:r>
          </w:p>
        </w:tc>
      </w:tr>
      <w:tr w:rsidR="00CE138B" w14:paraId="541ABD9D" w14:textId="77777777" w:rsidTr="00C954E2">
        <w:trPr>
          <w:trHeight w:val="207"/>
          <w:jc w:val="center"/>
        </w:trPr>
        <w:tc>
          <w:tcPr>
            <w:tcW w:w="564" w:type="dxa"/>
            <w:vAlign w:val="center"/>
          </w:tcPr>
          <w:p w14:paraId="19BE4230" w14:textId="77777777" w:rsidR="00CE138B" w:rsidRDefault="00CE138B" w:rsidP="00C954E2">
            <w:pPr>
              <w:spacing w:before="60" w:after="60"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8080" w:type="dxa"/>
            <w:vAlign w:val="center"/>
          </w:tcPr>
          <w:p w14:paraId="32FDF7DE" w14:textId="77777777" w:rsidR="00CE138B" w:rsidRPr="00E74EE7" w:rsidRDefault="00CE138B" w:rsidP="00C954E2">
            <w:pPr>
              <w:spacing w:before="60" w:after="60" w:line="240" w:lineRule="auto"/>
              <w:ind w:firstLine="0"/>
              <w:jc w:val="left"/>
            </w:pPr>
            <w:r>
              <w:t>Проект необходим для выхода на новых крупных заказчиков.</w:t>
            </w:r>
          </w:p>
        </w:tc>
      </w:tr>
      <w:tr w:rsidR="00CE138B" w14:paraId="47BF979D" w14:textId="77777777" w:rsidTr="00C954E2">
        <w:trPr>
          <w:jc w:val="center"/>
        </w:trPr>
        <w:tc>
          <w:tcPr>
            <w:tcW w:w="564" w:type="dxa"/>
            <w:vAlign w:val="center"/>
          </w:tcPr>
          <w:p w14:paraId="20E91232" w14:textId="77777777" w:rsidR="00CE138B" w:rsidRDefault="00CE138B" w:rsidP="00C954E2">
            <w:pPr>
              <w:spacing w:before="60" w:after="60"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8080" w:type="dxa"/>
            <w:vAlign w:val="center"/>
          </w:tcPr>
          <w:p w14:paraId="286BB9B2" w14:textId="77777777" w:rsidR="00CE138B" w:rsidRPr="00837D6A" w:rsidRDefault="00CE138B" w:rsidP="00C954E2">
            <w:pPr>
              <w:spacing w:before="60" w:after="60" w:line="240" w:lineRule="auto"/>
              <w:ind w:firstLine="0"/>
              <w:jc w:val="left"/>
            </w:pPr>
            <w:r>
              <w:t>Проект необходим для получения опыта использования новых технологий.</w:t>
            </w:r>
          </w:p>
        </w:tc>
      </w:tr>
      <w:tr w:rsidR="00CE138B" w14:paraId="72F19BFE" w14:textId="77777777" w:rsidTr="00C954E2">
        <w:trPr>
          <w:jc w:val="center"/>
        </w:trPr>
        <w:tc>
          <w:tcPr>
            <w:tcW w:w="564" w:type="dxa"/>
            <w:vAlign w:val="center"/>
          </w:tcPr>
          <w:p w14:paraId="1C28337C" w14:textId="77777777" w:rsidR="00CE138B" w:rsidRDefault="00CE138B" w:rsidP="00C954E2">
            <w:pPr>
              <w:spacing w:before="60" w:after="60" w:line="240" w:lineRule="auto"/>
              <w:ind w:firstLine="0"/>
              <w:jc w:val="center"/>
            </w:pPr>
            <w:r>
              <w:t>5</w:t>
            </w:r>
          </w:p>
        </w:tc>
        <w:tc>
          <w:tcPr>
            <w:tcW w:w="8080" w:type="dxa"/>
            <w:vAlign w:val="center"/>
          </w:tcPr>
          <w:p w14:paraId="4D4BE088" w14:textId="77777777" w:rsidR="00CE138B" w:rsidRDefault="00CE138B" w:rsidP="00C954E2">
            <w:pPr>
              <w:spacing w:before="60" w:after="60" w:line="240" w:lineRule="auto"/>
              <w:ind w:firstLine="0"/>
              <w:jc w:val="left"/>
            </w:pPr>
            <w:r>
              <w:t>Проект не несет стратегической необходимости для компании.</w:t>
            </w:r>
          </w:p>
        </w:tc>
      </w:tr>
    </w:tbl>
    <w:p w14:paraId="39FA5044" w14:textId="77777777" w:rsidR="00CE138B" w:rsidRDefault="00CE138B" w:rsidP="00CE138B">
      <w:pPr>
        <w:pStyle w:val="Heading3"/>
      </w:pPr>
      <w:bookmarkStart w:id="26" w:name="_Toc330918302"/>
      <w:r>
        <w:t>Расчет критерия «Влияние на текущие проекты»</w:t>
      </w:r>
      <w:bookmarkEnd w:id="26"/>
    </w:p>
    <w:p w14:paraId="52E6173F" w14:textId="77777777" w:rsidR="00CE138B" w:rsidRDefault="00CE138B" w:rsidP="005263B7">
      <w:pPr>
        <w:ind w:firstLine="567"/>
      </w:pPr>
      <w:r>
        <w:t>Критерий «Влияние на текущие проекты» (</w:t>
      </w:r>
      <w:r>
        <w:rPr>
          <w:lang w:val="en-US"/>
        </w:rPr>
        <w:t>C</w:t>
      </w:r>
      <w:r>
        <w:rPr>
          <w:vertAlign w:val="subscript"/>
          <w:lang w:val="en-US"/>
        </w:rPr>
        <w:t>L</w:t>
      </w:r>
      <w:r>
        <w:t>) рассчитывается следующим образом:</w:t>
      </w:r>
    </w:p>
    <w:p w14:paraId="60169DDB" w14:textId="77777777" w:rsidR="00CE138B" w:rsidRDefault="00CE138B" w:rsidP="00CE138B">
      <w:pPr>
        <w:pStyle w:val="Caption"/>
      </w:pPr>
      <w:r>
        <w:t xml:space="preserve">Таблица </w:t>
      </w:r>
      <w:fldSimple w:instr=" STYLEREF 1 \s ">
        <w:r w:rsidR="00795A5D">
          <w:rPr>
            <w:noProof/>
          </w:rPr>
          <w:t>3</w:t>
        </w:r>
      </w:fldSimple>
      <w:r>
        <w:noBreakHyphen/>
      </w:r>
      <w:fldSimple w:instr=" SEQ Таблица \* ARABIC \s 1 ">
        <w:r w:rsidR="00795A5D">
          <w:rPr>
            <w:noProof/>
          </w:rPr>
          <w:t>6</w:t>
        </w:r>
      </w:fldSimple>
      <w:r>
        <w:t>. Критерий "Влияние на текущие проекты"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4"/>
        <w:gridCol w:w="6819"/>
      </w:tblGrid>
      <w:tr w:rsidR="00CE138B" w:rsidRPr="00CE138B" w14:paraId="5E18E2F1" w14:textId="77777777" w:rsidTr="00871878">
        <w:trPr>
          <w:jc w:val="center"/>
        </w:trPr>
        <w:tc>
          <w:tcPr>
            <w:tcW w:w="564" w:type="dxa"/>
            <w:tcBorders>
              <w:right w:val="single" w:sz="8" w:space="0" w:color="FFFFFF" w:themeColor="background1"/>
            </w:tcBorders>
            <w:shd w:val="clear" w:color="auto" w:fill="000000" w:themeFill="text1"/>
          </w:tcPr>
          <w:p w14:paraId="5EB2CFD2" w14:textId="77777777" w:rsidR="00CE138B" w:rsidRPr="00CE138B" w:rsidRDefault="00CE138B" w:rsidP="00C954E2">
            <w:pPr>
              <w:spacing w:before="60" w:after="60" w:line="240" w:lineRule="auto"/>
              <w:ind w:firstLine="0"/>
              <w:jc w:val="center"/>
              <w:rPr>
                <w:smallCaps/>
                <w:lang w:val="en-US"/>
              </w:rPr>
            </w:pPr>
            <w:r w:rsidRPr="00CE138B">
              <w:rPr>
                <w:smallCaps/>
                <w:lang w:val="en-US"/>
              </w:rPr>
              <w:t>C</w:t>
            </w:r>
            <w:r w:rsidRPr="00CE138B">
              <w:rPr>
                <w:smallCaps/>
                <w:vertAlign w:val="subscript"/>
                <w:lang w:val="en-US"/>
              </w:rPr>
              <w:t>L</w:t>
            </w:r>
          </w:p>
        </w:tc>
        <w:tc>
          <w:tcPr>
            <w:tcW w:w="6819" w:type="dxa"/>
            <w:tcBorders>
              <w:left w:val="single" w:sz="8" w:space="0" w:color="FFFFFF" w:themeColor="background1"/>
            </w:tcBorders>
            <w:shd w:val="clear" w:color="auto" w:fill="000000" w:themeFill="text1"/>
          </w:tcPr>
          <w:p w14:paraId="0CDB8F66" w14:textId="77777777" w:rsidR="00CE138B" w:rsidRPr="00CE138B" w:rsidRDefault="00CE138B" w:rsidP="00C954E2">
            <w:pPr>
              <w:spacing w:before="60" w:after="60" w:line="240" w:lineRule="auto"/>
              <w:ind w:firstLine="0"/>
              <w:jc w:val="center"/>
              <w:rPr>
                <w:smallCaps/>
              </w:rPr>
            </w:pPr>
            <w:r w:rsidRPr="00CE138B">
              <w:rPr>
                <w:smallCaps/>
              </w:rPr>
              <w:t>Влияние на текущие проекты</w:t>
            </w:r>
          </w:p>
        </w:tc>
      </w:tr>
      <w:tr w:rsidR="00CE138B" w14:paraId="4ACF8744" w14:textId="77777777" w:rsidTr="00871878">
        <w:trPr>
          <w:trHeight w:val="212"/>
          <w:jc w:val="center"/>
        </w:trPr>
        <w:tc>
          <w:tcPr>
            <w:tcW w:w="564" w:type="dxa"/>
            <w:vAlign w:val="center"/>
          </w:tcPr>
          <w:p w14:paraId="7BC71BCD" w14:textId="77777777" w:rsidR="00CE138B" w:rsidRDefault="00CE138B" w:rsidP="00C954E2">
            <w:pPr>
              <w:spacing w:before="60" w:after="60"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6819" w:type="dxa"/>
            <w:vAlign w:val="center"/>
          </w:tcPr>
          <w:p w14:paraId="20828907" w14:textId="77777777" w:rsidR="00CE138B" w:rsidRPr="00837D6A" w:rsidRDefault="00CE138B" w:rsidP="005263B7">
            <w:pPr>
              <w:spacing w:before="60" w:after="60" w:line="240" w:lineRule="auto"/>
              <w:ind w:firstLine="0"/>
              <w:jc w:val="left"/>
            </w:pPr>
            <w:r>
              <w:t xml:space="preserve">От реализации </w:t>
            </w:r>
            <w:r w:rsidR="005263B7">
              <w:t>П</w:t>
            </w:r>
            <w:r>
              <w:t>роекта зависит реализация нескольких текущих проектов внедрения или продаж.</w:t>
            </w:r>
          </w:p>
        </w:tc>
      </w:tr>
      <w:tr w:rsidR="00CE138B" w14:paraId="2E3722C8" w14:textId="77777777" w:rsidTr="00871878">
        <w:trPr>
          <w:trHeight w:val="207"/>
          <w:jc w:val="center"/>
        </w:trPr>
        <w:tc>
          <w:tcPr>
            <w:tcW w:w="564" w:type="dxa"/>
            <w:vAlign w:val="center"/>
          </w:tcPr>
          <w:p w14:paraId="16851E9C" w14:textId="77777777" w:rsidR="00CE138B" w:rsidRDefault="00CE138B" w:rsidP="00C954E2">
            <w:pPr>
              <w:spacing w:before="60" w:after="60"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6819" w:type="dxa"/>
            <w:vAlign w:val="center"/>
          </w:tcPr>
          <w:p w14:paraId="0BF41786" w14:textId="77777777" w:rsidR="00CE138B" w:rsidRPr="00837D6A" w:rsidRDefault="00CE138B" w:rsidP="005263B7">
            <w:pPr>
              <w:spacing w:before="60" w:after="60" w:line="240" w:lineRule="auto"/>
              <w:ind w:firstLine="0"/>
              <w:jc w:val="left"/>
            </w:pPr>
            <w:r>
              <w:t xml:space="preserve">От реализации </w:t>
            </w:r>
            <w:r w:rsidR="005263B7">
              <w:t>П</w:t>
            </w:r>
            <w:r>
              <w:t>роекта зависит реализация одного текущего проекта внедрения или продаж.</w:t>
            </w:r>
          </w:p>
        </w:tc>
      </w:tr>
      <w:tr w:rsidR="00CE138B" w14:paraId="1A329A5F" w14:textId="77777777" w:rsidTr="00871878">
        <w:trPr>
          <w:trHeight w:val="207"/>
          <w:jc w:val="center"/>
        </w:trPr>
        <w:tc>
          <w:tcPr>
            <w:tcW w:w="564" w:type="dxa"/>
            <w:vAlign w:val="center"/>
          </w:tcPr>
          <w:p w14:paraId="143E27DA" w14:textId="77777777" w:rsidR="00CE138B" w:rsidRDefault="00CE138B" w:rsidP="00C954E2">
            <w:pPr>
              <w:spacing w:before="60" w:after="60"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6819" w:type="dxa"/>
            <w:vAlign w:val="center"/>
          </w:tcPr>
          <w:p w14:paraId="2F8B9DD4" w14:textId="77777777" w:rsidR="00CE138B" w:rsidRPr="00837D6A" w:rsidRDefault="005263B7" w:rsidP="00871878">
            <w:pPr>
              <w:spacing w:before="60" w:after="60" w:line="240" w:lineRule="auto"/>
              <w:ind w:firstLine="0"/>
              <w:jc w:val="left"/>
            </w:pPr>
            <w:r>
              <w:t>От реализации П</w:t>
            </w:r>
            <w:r w:rsidR="00CE138B">
              <w:t>роекта зависит реализация нескольких текущих инвестиционных проектов.</w:t>
            </w:r>
          </w:p>
        </w:tc>
      </w:tr>
      <w:tr w:rsidR="00CE138B" w14:paraId="38263661" w14:textId="77777777" w:rsidTr="00871878">
        <w:trPr>
          <w:trHeight w:val="207"/>
          <w:jc w:val="center"/>
        </w:trPr>
        <w:tc>
          <w:tcPr>
            <w:tcW w:w="564" w:type="dxa"/>
            <w:vAlign w:val="center"/>
          </w:tcPr>
          <w:p w14:paraId="2258E583" w14:textId="77777777" w:rsidR="00CE138B" w:rsidRDefault="00CE138B" w:rsidP="00C954E2">
            <w:pPr>
              <w:spacing w:before="60" w:after="60"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6819" w:type="dxa"/>
            <w:vAlign w:val="center"/>
          </w:tcPr>
          <w:p w14:paraId="47699281" w14:textId="77777777" w:rsidR="00CE138B" w:rsidRPr="00837D6A" w:rsidRDefault="00CE138B" w:rsidP="005263B7">
            <w:pPr>
              <w:spacing w:before="60" w:after="60" w:line="240" w:lineRule="auto"/>
              <w:ind w:firstLine="0"/>
              <w:jc w:val="left"/>
            </w:pPr>
            <w:r>
              <w:t xml:space="preserve">От реализации </w:t>
            </w:r>
            <w:r w:rsidR="005263B7">
              <w:t>П</w:t>
            </w:r>
            <w:r>
              <w:t>роекта зависит реализация одного текущего инвестиционного проекта.</w:t>
            </w:r>
          </w:p>
        </w:tc>
      </w:tr>
      <w:tr w:rsidR="00CE138B" w14:paraId="115740D5" w14:textId="77777777" w:rsidTr="00871878">
        <w:trPr>
          <w:jc w:val="center"/>
        </w:trPr>
        <w:tc>
          <w:tcPr>
            <w:tcW w:w="564" w:type="dxa"/>
            <w:vAlign w:val="center"/>
          </w:tcPr>
          <w:p w14:paraId="2D010713" w14:textId="77777777" w:rsidR="00CE138B" w:rsidRDefault="00CE138B" w:rsidP="00C954E2">
            <w:pPr>
              <w:spacing w:before="60" w:after="60" w:line="240" w:lineRule="auto"/>
              <w:ind w:firstLine="0"/>
              <w:jc w:val="center"/>
            </w:pPr>
            <w:r>
              <w:t>5</w:t>
            </w:r>
          </w:p>
        </w:tc>
        <w:tc>
          <w:tcPr>
            <w:tcW w:w="6819" w:type="dxa"/>
            <w:vAlign w:val="center"/>
          </w:tcPr>
          <w:p w14:paraId="1B792398" w14:textId="77777777" w:rsidR="00CE138B" w:rsidRDefault="00CE138B" w:rsidP="00C954E2">
            <w:pPr>
              <w:spacing w:before="60" w:after="60" w:line="240" w:lineRule="auto"/>
              <w:ind w:firstLine="0"/>
              <w:jc w:val="left"/>
            </w:pPr>
            <w:r>
              <w:t>Проект не влияет на реализацию текущих проектов внедрения, продаж или инвестиционных проектов, но может влиять на реализацию проекта(</w:t>
            </w:r>
            <w:proofErr w:type="spellStart"/>
            <w:r>
              <w:t>ов</w:t>
            </w:r>
            <w:proofErr w:type="spellEnd"/>
            <w:r>
              <w:t>) организационного развития.</w:t>
            </w:r>
          </w:p>
        </w:tc>
      </w:tr>
    </w:tbl>
    <w:p w14:paraId="5B5EF136" w14:textId="77777777" w:rsidR="00AC4D9E" w:rsidRDefault="00AC4D9E" w:rsidP="00C37D44">
      <w:pPr>
        <w:pStyle w:val="Heading2"/>
      </w:pPr>
      <w:bookmarkStart w:id="27" w:name="_Toc330918303"/>
      <w:r>
        <w:lastRenderedPageBreak/>
        <w:t xml:space="preserve">Расчет критериев </w:t>
      </w:r>
      <w:r w:rsidR="00F93018">
        <w:t xml:space="preserve">группы </w:t>
      </w:r>
      <w:r w:rsidR="00024F66">
        <w:t>«</w:t>
      </w:r>
      <w:r>
        <w:t>управляемост</w:t>
      </w:r>
      <w:r w:rsidR="005F29CB">
        <w:t>ь</w:t>
      </w:r>
      <w:r w:rsidR="00024F66">
        <w:t>»</w:t>
      </w:r>
      <w:bookmarkEnd w:id="27"/>
    </w:p>
    <w:p w14:paraId="6458898B" w14:textId="77777777" w:rsidR="00D1428D" w:rsidRDefault="00D1428D" w:rsidP="00AC7932">
      <w:pPr>
        <w:pStyle w:val="Heading3"/>
      </w:pPr>
      <w:bookmarkStart w:id="28" w:name="_Toc330918304"/>
      <w:r w:rsidRPr="003D0BE1">
        <w:t>Расчет</w:t>
      </w:r>
      <w:r>
        <w:t xml:space="preserve"> критерия «Уровень риска»</w:t>
      </w:r>
      <w:bookmarkEnd w:id="28"/>
    </w:p>
    <w:p w14:paraId="33A18D09" w14:textId="77777777" w:rsidR="00D1428D" w:rsidRDefault="00D1428D" w:rsidP="008414DB">
      <w:pPr>
        <w:ind w:firstLine="567"/>
      </w:pPr>
      <w:r>
        <w:t>Критерий «Уровень риска» (</w:t>
      </w:r>
      <w:r>
        <w:rPr>
          <w:lang w:val="en-US"/>
        </w:rPr>
        <w:t>C</w:t>
      </w:r>
      <w:r w:rsidRPr="00113143">
        <w:rPr>
          <w:vertAlign w:val="subscript"/>
          <w:lang w:val="en-US"/>
        </w:rPr>
        <w:t>R</w:t>
      </w:r>
      <w:r>
        <w:t>) рассчитывается на основании экспертной оценки</w:t>
      </w:r>
      <w:r w:rsidR="007A05E9">
        <w:t xml:space="preserve"> следующим образом</w:t>
      </w:r>
      <w:r>
        <w:t>:</w:t>
      </w:r>
    </w:p>
    <w:p w14:paraId="57AC6F8E" w14:textId="77777777" w:rsidR="005F29CB" w:rsidRDefault="005F29CB" w:rsidP="005F29CB">
      <w:pPr>
        <w:pStyle w:val="Caption"/>
      </w:pPr>
      <w:r>
        <w:t xml:space="preserve">Таблица </w:t>
      </w:r>
      <w:fldSimple w:instr=" STYLEREF 1 \s ">
        <w:r w:rsidR="00795A5D">
          <w:rPr>
            <w:noProof/>
          </w:rPr>
          <w:t>3</w:t>
        </w:r>
      </w:fldSimple>
      <w:r>
        <w:noBreakHyphen/>
      </w:r>
      <w:fldSimple w:instr=" SEQ Таблица \* ARABIC \s 1 ">
        <w:r w:rsidR="00795A5D">
          <w:rPr>
            <w:noProof/>
          </w:rPr>
          <w:t>7</w:t>
        </w:r>
      </w:fldSimple>
      <w:r>
        <w:t>. Критерий "Уровень риска"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4"/>
        <w:gridCol w:w="1869"/>
      </w:tblGrid>
      <w:tr w:rsidR="00D1428D" w:rsidRPr="005263B7" w14:paraId="43CBA179" w14:textId="77777777" w:rsidTr="000F7FCF">
        <w:trPr>
          <w:jc w:val="center"/>
        </w:trPr>
        <w:tc>
          <w:tcPr>
            <w:tcW w:w="564" w:type="dxa"/>
            <w:tcBorders>
              <w:right w:val="single" w:sz="8" w:space="0" w:color="FFFFFF" w:themeColor="background1"/>
            </w:tcBorders>
            <w:shd w:val="clear" w:color="auto" w:fill="000000" w:themeFill="text1"/>
          </w:tcPr>
          <w:p w14:paraId="0D4079E6" w14:textId="77777777" w:rsidR="00D1428D" w:rsidRPr="005263B7" w:rsidRDefault="00D1428D" w:rsidP="00BA165D">
            <w:pPr>
              <w:spacing w:before="60" w:after="60" w:line="240" w:lineRule="auto"/>
              <w:ind w:firstLine="0"/>
              <w:jc w:val="center"/>
              <w:rPr>
                <w:smallCaps/>
                <w:lang w:val="en-US"/>
              </w:rPr>
            </w:pPr>
            <w:r w:rsidRPr="005263B7">
              <w:rPr>
                <w:smallCaps/>
                <w:lang w:val="en-US"/>
              </w:rPr>
              <w:t>C</w:t>
            </w:r>
            <w:r w:rsidRPr="005263B7">
              <w:rPr>
                <w:smallCaps/>
                <w:vertAlign w:val="subscript"/>
                <w:lang w:val="en-US"/>
              </w:rPr>
              <w:t>R</w:t>
            </w:r>
          </w:p>
        </w:tc>
        <w:tc>
          <w:tcPr>
            <w:tcW w:w="1869" w:type="dxa"/>
            <w:tcBorders>
              <w:left w:val="single" w:sz="8" w:space="0" w:color="FFFFFF" w:themeColor="background1"/>
            </w:tcBorders>
            <w:shd w:val="clear" w:color="auto" w:fill="000000" w:themeFill="text1"/>
          </w:tcPr>
          <w:p w14:paraId="7D9121D3" w14:textId="77777777" w:rsidR="00D1428D" w:rsidRPr="005263B7" w:rsidRDefault="00D1428D" w:rsidP="00BA165D">
            <w:pPr>
              <w:spacing w:before="60" w:after="60" w:line="240" w:lineRule="auto"/>
              <w:ind w:firstLine="0"/>
              <w:jc w:val="center"/>
              <w:rPr>
                <w:smallCaps/>
              </w:rPr>
            </w:pPr>
            <w:r w:rsidRPr="005263B7">
              <w:rPr>
                <w:smallCaps/>
              </w:rPr>
              <w:t>Уровень риска</w:t>
            </w:r>
          </w:p>
        </w:tc>
      </w:tr>
      <w:tr w:rsidR="00D1428D" w14:paraId="4853B204" w14:textId="77777777" w:rsidTr="00BA165D">
        <w:trPr>
          <w:trHeight w:val="212"/>
          <w:jc w:val="center"/>
        </w:trPr>
        <w:tc>
          <w:tcPr>
            <w:tcW w:w="564" w:type="dxa"/>
          </w:tcPr>
          <w:p w14:paraId="75FE88AE" w14:textId="77777777" w:rsidR="00D1428D" w:rsidRDefault="00D1428D" w:rsidP="00BA165D">
            <w:pPr>
              <w:spacing w:before="60" w:after="60"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1869" w:type="dxa"/>
          </w:tcPr>
          <w:p w14:paraId="40CE605D" w14:textId="77777777" w:rsidR="00D1428D" w:rsidRPr="00837D6A" w:rsidRDefault="00D1428D" w:rsidP="00BA165D">
            <w:pPr>
              <w:spacing w:before="60" w:after="60" w:line="240" w:lineRule="auto"/>
              <w:ind w:firstLine="0"/>
              <w:jc w:val="center"/>
            </w:pPr>
            <w:r>
              <w:t>Низкий</w:t>
            </w:r>
          </w:p>
        </w:tc>
      </w:tr>
      <w:tr w:rsidR="00D1428D" w14:paraId="5C97A26F" w14:textId="77777777" w:rsidTr="00BA165D">
        <w:trPr>
          <w:jc w:val="center"/>
        </w:trPr>
        <w:tc>
          <w:tcPr>
            <w:tcW w:w="564" w:type="dxa"/>
          </w:tcPr>
          <w:p w14:paraId="4DE12250" w14:textId="77777777" w:rsidR="00D1428D" w:rsidRDefault="00D1428D" w:rsidP="00BA165D">
            <w:pPr>
              <w:spacing w:before="60" w:after="60"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1869" w:type="dxa"/>
          </w:tcPr>
          <w:p w14:paraId="50EE2F41" w14:textId="77777777" w:rsidR="00D1428D" w:rsidRDefault="00D1428D" w:rsidP="00BA165D">
            <w:pPr>
              <w:spacing w:before="60" w:after="60" w:line="240" w:lineRule="auto"/>
              <w:ind w:firstLine="0"/>
              <w:jc w:val="center"/>
            </w:pPr>
            <w:r>
              <w:t>Умеренный</w:t>
            </w:r>
          </w:p>
        </w:tc>
      </w:tr>
      <w:tr w:rsidR="00D1428D" w14:paraId="2F04AA2C" w14:textId="77777777" w:rsidTr="00BA165D">
        <w:trPr>
          <w:trHeight w:val="207"/>
          <w:jc w:val="center"/>
        </w:trPr>
        <w:tc>
          <w:tcPr>
            <w:tcW w:w="564" w:type="dxa"/>
          </w:tcPr>
          <w:p w14:paraId="403F63A7" w14:textId="77777777" w:rsidR="00D1428D" w:rsidRDefault="00D1428D" w:rsidP="00BA165D">
            <w:pPr>
              <w:spacing w:before="60" w:after="60"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1869" w:type="dxa"/>
          </w:tcPr>
          <w:p w14:paraId="5ADEC3A6" w14:textId="77777777" w:rsidR="00D1428D" w:rsidRDefault="00D1428D" w:rsidP="00BA165D">
            <w:pPr>
              <w:spacing w:before="60" w:after="60" w:line="240" w:lineRule="auto"/>
              <w:ind w:firstLine="0"/>
              <w:jc w:val="center"/>
            </w:pPr>
            <w:r>
              <w:t>Средний</w:t>
            </w:r>
          </w:p>
        </w:tc>
      </w:tr>
      <w:tr w:rsidR="00D1428D" w14:paraId="7DB89D0B" w14:textId="77777777" w:rsidTr="00BA165D">
        <w:trPr>
          <w:jc w:val="center"/>
        </w:trPr>
        <w:tc>
          <w:tcPr>
            <w:tcW w:w="564" w:type="dxa"/>
          </w:tcPr>
          <w:p w14:paraId="61011EEB" w14:textId="77777777" w:rsidR="00D1428D" w:rsidRDefault="00D1428D" w:rsidP="00BA165D">
            <w:pPr>
              <w:spacing w:before="60" w:after="60"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1869" w:type="dxa"/>
          </w:tcPr>
          <w:p w14:paraId="030BFB69" w14:textId="77777777" w:rsidR="00D1428D" w:rsidRDefault="00D1428D" w:rsidP="00BA165D">
            <w:pPr>
              <w:spacing w:before="60" w:after="60" w:line="240" w:lineRule="auto"/>
              <w:ind w:firstLine="0"/>
              <w:jc w:val="center"/>
            </w:pPr>
            <w:r>
              <w:t>Высокий</w:t>
            </w:r>
          </w:p>
        </w:tc>
      </w:tr>
      <w:tr w:rsidR="00D1428D" w14:paraId="75F170BE" w14:textId="77777777" w:rsidTr="00BA165D">
        <w:trPr>
          <w:jc w:val="center"/>
        </w:trPr>
        <w:tc>
          <w:tcPr>
            <w:tcW w:w="564" w:type="dxa"/>
          </w:tcPr>
          <w:p w14:paraId="2E6DAE27" w14:textId="77777777" w:rsidR="00D1428D" w:rsidRDefault="00D1428D" w:rsidP="00BA165D">
            <w:pPr>
              <w:spacing w:before="60" w:after="60" w:line="240" w:lineRule="auto"/>
              <w:ind w:firstLine="0"/>
              <w:jc w:val="center"/>
            </w:pPr>
            <w:r>
              <w:t>5</w:t>
            </w:r>
          </w:p>
        </w:tc>
        <w:tc>
          <w:tcPr>
            <w:tcW w:w="1869" w:type="dxa"/>
          </w:tcPr>
          <w:p w14:paraId="40BEE203" w14:textId="77777777" w:rsidR="00D1428D" w:rsidRDefault="00D1428D" w:rsidP="00BA165D">
            <w:pPr>
              <w:spacing w:before="60" w:after="60" w:line="240" w:lineRule="auto"/>
              <w:ind w:firstLine="0"/>
              <w:jc w:val="center"/>
            </w:pPr>
            <w:r>
              <w:t>Критичный</w:t>
            </w:r>
          </w:p>
        </w:tc>
      </w:tr>
    </w:tbl>
    <w:p w14:paraId="4A7F1931" w14:textId="77777777" w:rsidR="00196ED7" w:rsidRDefault="00196ED7" w:rsidP="00AC7932">
      <w:pPr>
        <w:pStyle w:val="Heading3"/>
      </w:pPr>
      <w:bookmarkStart w:id="29" w:name="_Toc330918305"/>
      <w:r>
        <w:t>Расчет критерия «Опыт реализации аналогичных проектов»</w:t>
      </w:r>
      <w:bookmarkEnd w:id="29"/>
    </w:p>
    <w:p w14:paraId="08F6437F" w14:textId="77777777" w:rsidR="00196ED7" w:rsidRDefault="00196ED7" w:rsidP="008414DB">
      <w:pPr>
        <w:ind w:firstLine="567"/>
      </w:pPr>
      <w:r>
        <w:t>Критерий «Опыт реализации аналогичных проектов» (</w:t>
      </w:r>
      <w:r>
        <w:rPr>
          <w:lang w:val="en-US"/>
        </w:rPr>
        <w:t>C</w:t>
      </w:r>
      <w:r w:rsidRPr="00196ED7">
        <w:rPr>
          <w:vertAlign w:val="subscript"/>
          <w:lang w:val="en-US"/>
        </w:rPr>
        <w:t>E</w:t>
      </w:r>
      <w:r w:rsidRPr="00196ED7">
        <w:t>)</w:t>
      </w:r>
      <w:r>
        <w:t xml:space="preserve"> рассчитывается следующим образом:</w:t>
      </w:r>
    </w:p>
    <w:p w14:paraId="6A8818AE" w14:textId="77777777" w:rsidR="005F29CB" w:rsidRDefault="005F29CB" w:rsidP="005F29CB">
      <w:pPr>
        <w:pStyle w:val="Caption"/>
      </w:pPr>
      <w:r>
        <w:t xml:space="preserve">Таблица </w:t>
      </w:r>
      <w:fldSimple w:instr=" STYLEREF 1 \s ">
        <w:r w:rsidR="00795A5D">
          <w:rPr>
            <w:noProof/>
          </w:rPr>
          <w:t>3</w:t>
        </w:r>
      </w:fldSimple>
      <w:r>
        <w:noBreakHyphen/>
      </w:r>
      <w:fldSimple w:instr=" SEQ Таблица \* ARABIC \s 1 ">
        <w:r w:rsidR="00795A5D">
          <w:rPr>
            <w:noProof/>
          </w:rPr>
          <w:t>8</w:t>
        </w:r>
      </w:fldSimple>
      <w:r>
        <w:t>. Критерий "Опыт реализации аналогичных проектов"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4"/>
        <w:gridCol w:w="8405"/>
      </w:tblGrid>
      <w:tr w:rsidR="00196ED7" w:rsidRPr="005263B7" w14:paraId="77ECA117" w14:textId="77777777" w:rsidTr="005263B7">
        <w:trPr>
          <w:jc w:val="center"/>
        </w:trPr>
        <w:tc>
          <w:tcPr>
            <w:tcW w:w="564" w:type="dxa"/>
            <w:tcBorders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27B83C" w14:textId="77777777" w:rsidR="00196ED7" w:rsidRPr="005263B7" w:rsidRDefault="00196ED7" w:rsidP="004B6E4A">
            <w:pPr>
              <w:spacing w:before="60" w:after="60" w:line="240" w:lineRule="auto"/>
              <w:ind w:firstLine="0"/>
              <w:jc w:val="center"/>
              <w:rPr>
                <w:smallCaps/>
                <w:lang w:val="en-US"/>
              </w:rPr>
            </w:pPr>
            <w:r w:rsidRPr="005263B7">
              <w:rPr>
                <w:smallCaps/>
                <w:lang w:val="en-US"/>
              </w:rPr>
              <w:t>C</w:t>
            </w:r>
            <w:r w:rsidR="005F29CB" w:rsidRPr="005263B7">
              <w:rPr>
                <w:smallCaps/>
                <w:vertAlign w:val="subscript"/>
                <w:lang w:val="en-US"/>
              </w:rPr>
              <w:t>E</w:t>
            </w:r>
          </w:p>
        </w:tc>
        <w:tc>
          <w:tcPr>
            <w:tcW w:w="8405" w:type="dxa"/>
            <w:tcBorders>
              <w:left w:val="single" w:sz="8" w:space="0" w:color="FFFFFF" w:themeColor="background1"/>
            </w:tcBorders>
            <w:shd w:val="clear" w:color="auto" w:fill="000000" w:themeFill="text1"/>
          </w:tcPr>
          <w:p w14:paraId="48D39449" w14:textId="77777777" w:rsidR="00196ED7" w:rsidRPr="005263B7" w:rsidRDefault="00196ED7" w:rsidP="004B6E4A">
            <w:pPr>
              <w:spacing w:before="60" w:after="60" w:line="240" w:lineRule="auto"/>
              <w:ind w:firstLine="0"/>
              <w:jc w:val="center"/>
              <w:rPr>
                <w:smallCaps/>
              </w:rPr>
            </w:pPr>
            <w:r w:rsidRPr="005263B7">
              <w:rPr>
                <w:smallCaps/>
              </w:rPr>
              <w:t>Опыт реализации аналогичных проектов</w:t>
            </w:r>
          </w:p>
        </w:tc>
      </w:tr>
      <w:tr w:rsidR="00196ED7" w14:paraId="19D21265" w14:textId="77777777" w:rsidTr="005263B7">
        <w:trPr>
          <w:trHeight w:val="212"/>
          <w:jc w:val="center"/>
        </w:trPr>
        <w:tc>
          <w:tcPr>
            <w:tcW w:w="564" w:type="dxa"/>
            <w:vAlign w:val="center"/>
          </w:tcPr>
          <w:p w14:paraId="4BECE7C4" w14:textId="77777777" w:rsidR="00196ED7" w:rsidRDefault="00196ED7" w:rsidP="004B6E4A">
            <w:pPr>
              <w:spacing w:before="60" w:after="60"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8405" w:type="dxa"/>
          </w:tcPr>
          <w:p w14:paraId="5A842025" w14:textId="77777777" w:rsidR="00196ED7" w:rsidRPr="00837D6A" w:rsidRDefault="00196ED7" w:rsidP="004B6E4A">
            <w:pPr>
              <w:spacing w:before="60" w:after="60" w:line="240" w:lineRule="auto"/>
              <w:ind w:firstLine="0"/>
              <w:jc w:val="left"/>
            </w:pPr>
            <w:r>
              <w:t xml:space="preserve">Реализовано более </w:t>
            </w:r>
            <w:r w:rsidR="00113143">
              <w:t>5</w:t>
            </w:r>
            <w:r>
              <w:t xml:space="preserve"> аналогичных проектов</w:t>
            </w:r>
            <w:r w:rsidR="00397B5A">
              <w:t>.</w:t>
            </w:r>
          </w:p>
        </w:tc>
      </w:tr>
      <w:tr w:rsidR="00196ED7" w14:paraId="66EA697D" w14:textId="77777777" w:rsidTr="005263B7">
        <w:trPr>
          <w:jc w:val="center"/>
        </w:trPr>
        <w:tc>
          <w:tcPr>
            <w:tcW w:w="564" w:type="dxa"/>
            <w:vAlign w:val="center"/>
          </w:tcPr>
          <w:p w14:paraId="2B187633" w14:textId="77777777" w:rsidR="00196ED7" w:rsidRDefault="00196ED7" w:rsidP="004B6E4A">
            <w:pPr>
              <w:spacing w:before="60" w:after="60"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8405" w:type="dxa"/>
          </w:tcPr>
          <w:p w14:paraId="647B3D45" w14:textId="77777777" w:rsidR="00196ED7" w:rsidRDefault="00196ED7" w:rsidP="006675B9">
            <w:pPr>
              <w:spacing w:before="60" w:after="60" w:line="240" w:lineRule="auto"/>
              <w:ind w:firstLine="0"/>
              <w:jc w:val="left"/>
            </w:pPr>
            <w:r>
              <w:t xml:space="preserve">Реализовано </w:t>
            </w:r>
            <w:r w:rsidR="006675B9">
              <w:t>менее</w:t>
            </w:r>
            <w:r w:rsidR="00113143">
              <w:t xml:space="preserve"> 5</w:t>
            </w:r>
            <w:r>
              <w:t xml:space="preserve"> аналогичных проектов</w:t>
            </w:r>
            <w:r w:rsidR="00113143">
              <w:t>.</w:t>
            </w:r>
          </w:p>
        </w:tc>
      </w:tr>
      <w:tr w:rsidR="00196ED7" w14:paraId="1737674F" w14:textId="77777777" w:rsidTr="005263B7">
        <w:trPr>
          <w:trHeight w:val="207"/>
          <w:jc w:val="center"/>
        </w:trPr>
        <w:tc>
          <w:tcPr>
            <w:tcW w:w="564" w:type="dxa"/>
            <w:vAlign w:val="center"/>
          </w:tcPr>
          <w:p w14:paraId="49DDD00E" w14:textId="77777777" w:rsidR="00196ED7" w:rsidRDefault="00196ED7" w:rsidP="004B6E4A">
            <w:pPr>
              <w:spacing w:before="60" w:after="60"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8405" w:type="dxa"/>
          </w:tcPr>
          <w:p w14:paraId="5D837549" w14:textId="77777777" w:rsidR="00196ED7" w:rsidRDefault="00196ED7" w:rsidP="004B6E4A">
            <w:pPr>
              <w:spacing w:before="60" w:after="60" w:line="240" w:lineRule="auto"/>
              <w:ind w:firstLine="0"/>
              <w:jc w:val="left"/>
            </w:pPr>
            <w:r>
              <w:t>Реализован 1 аналогичный проек</w:t>
            </w:r>
            <w:r w:rsidR="00113143">
              <w:t>т.</w:t>
            </w:r>
          </w:p>
        </w:tc>
      </w:tr>
      <w:tr w:rsidR="00196ED7" w14:paraId="38267008" w14:textId="77777777" w:rsidTr="005263B7">
        <w:trPr>
          <w:jc w:val="center"/>
        </w:trPr>
        <w:tc>
          <w:tcPr>
            <w:tcW w:w="564" w:type="dxa"/>
            <w:vAlign w:val="center"/>
          </w:tcPr>
          <w:p w14:paraId="438309DB" w14:textId="77777777" w:rsidR="00196ED7" w:rsidRDefault="00196ED7" w:rsidP="004B6E4A">
            <w:pPr>
              <w:spacing w:before="60" w:after="60"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8405" w:type="dxa"/>
          </w:tcPr>
          <w:p w14:paraId="151DED54" w14:textId="77777777" w:rsidR="00196ED7" w:rsidRDefault="00196ED7" w:rsidP="004B6E4A">
            <w:pPr>
              <w:spacing w:before="60" w:after="60" w:line="240" w:lineRule="auto"/>
              <w:ind w:firstLine="0"/>
              <w:jc w:val="left"/>
            </w:pPr>
            <w:r>
              <w:t>Не реализовано ни одного аналогичного проекта</w:t>
            </w:r>
            <w:r w:rsidR="00113143">
              <w:t>, но есть опыт использования технологий, необходимых для реализации проекта.</w:t>
            </w:r>
          </w:p>
        </w:tc>
      </w:tr>
      <w:tr w:rsidR="00196ED7" w14:paraId="297C1DD8" w14:textId="77777777" w:rsidTr="005263B7">
        <w:trPr>
          <w:jc w:val="center"/>
        </w:trPr>
        <w:tc>
          <w:tcPr>
            <w:tcW w:w="564" w:type="dxa"/>
            <w:vAlign w:val="center"/>
          </w:tcPr>
          <w:p w14:paraId="35A4A572" w14:textId="77777777" w:rsidR="00196ED7" w:rsidRDefault="00196ED7" w:rsidP="004B6E4A">
            <w:pPr>
              <w:spacing w:before="60" w:after="60" w:line="240" w:lineRule="auto"/>
              <w:ind w:firstLine="0"/>
              <w:jc w:val="center"/>
            </w:pPr>
            <w:r>
              <w:t>5</w:t>
            </w:r>
          </w:p>
        </w:tc>
        <w:tc>
          <w:tcPr>
            <w:tcW w:w="8405" w:type="dxa"/>
          </w:tcPr>
          <w:p w14:paraId="086BC548" w14:textId="77777777" w:rsidR="00196ED7" w:rsidRDefault="00113143" w:rsidP="004B6E4A">
            <w:pPr>
              <w:spacing w:before="60" w:after="60" w:line="240" w:lineRule="auto"/>
              <w:ind w:firstLine="0"/>
              <w:jc w:val="left"/>
            </w:pPr>
            <w:r>
              <w:t>Н</w:t>
            </w:r>
            <w:r w:rsidR="00196ED7">
              <w:t>е реализовано ни одного аналогичного проекта</w:t>
            </w:r>
            <w:r>
              <w:t xml:space="preserve"> и нет опыта использования технологий, необходимых для реализации проекта.</w:t>
            </w:r>
          </w:p>
        </w:tc>
      </w:tr>
    </w:tbl>
    <w:p w14:paraId="1991B446" w14:textId="77777777" w:rsidR="00024F66" w:rsidRDefault="00024F66" w:rsidP="00AC7932">
      <w:pPr>
        <w:pStyle w:val="Heading3"/>
      </w:pPr>
      <w:bookmarkStart w:id="30" w:name="_Toc330918306"/>
      <w:r>
        <w:t>Расчет критерия «Количество участников проекта»</w:t>
      </w:r>
      <w:bookmarkEnd w:id="30"/>
    </w:p>
    <w:p w14:paraId="05BD9BE1" w14:textId="77777777" w:rsidR="00024F66" w:rsidRDefault="00024F66" w:rsidP="008414DB">
      <w:pPr>
        <w:ind w:firstLine="567"/>
      </w:pPr>
      <w:r>
        <w:t>Критерий «Количество участников проекта» (</w:t>
      </w:r>
      <w:r>
        <w:rPr>
          <w:lang w:val="en-US"/>
        </w:rPr>
        <w:t>C</w:t>
      </w:r>
      <w:r>
        <w:rPr>
          <w:vertAlign w:val="subscript"/>
          <w:lang w:val="en-US"/>
        </w:rPr>
        <w:t>TS</w:t>
      </w:r>
      <w:r w:rsidRPr="00196ED7">
        <w:t>)</w:t>
      </w:r>
      <w:r>
        <w:t xml:space="preserve"> </w:t>
      </w:r>
      <w:r w:rsidR="00B60D04">
        <w:t xml:space="preserve">учитывает количество сотрудников Компании, участвующих в проекте, и </w:t>
      </w:r>
      <w:r>
        <w:t>рассчитывается следующим образом:</w:t>
      </w:r>
    </w:p>
    <w:p w14:paraId="5611ADED" w14:textId="77777777" w:rsidR="00024F66" w:rsidRDefault="00024F66" w:rsidP="00024F66">
      <w:pPr>
        <w:pStyle w:val="Caption"/>
      </w:pPr>
      <w:r>
        <w:t xml:space="preserve">Таблица </w:t>
      </w:r>
      <w:fldSimple w:instr=" STYLEREF 1 \s ">
        <w:r w:rsidR="00795A5D">
          <w:rPr>
            <w:noProof/>
          </w:rPr>
          <w:t>3</w:t>
        </w:r>
      </w:fldSimple>
      <w:r>
        <w:noBreakHyphen/>
      </w:r>
      <w:fldSimple w:instr=" SEQ Таблица \* ARABIC \s 1 ">
        <w:r w:rsidR="00795A5D">
          <w:rPr>
            <w:noProof/>
          </w:rPr>
          <w:t>9</w:t>
        </w:r>
      </w:fldSimple>
      <w:r>
        <w:t>. Критерий "</w:t>
      </w:r>
      <w:r w:rsidR="00F91360">
        <w:t>Количество участников проекта</w:t>
      </w:r>
      <w:r>
        <w:t>"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4"/>
        <w:gridCol w:w="3660"/>
      </w:tblGrid>
      <w:tr w:rsidR="00024F66" w:rsidRPr="005263B7" w14:paraId="5072757F" w14:textId="77777777" w:rsidTr="00024F66">
        <w:trPr>
          <w:jc w:val="center"/>
        </w:trPr>
        <w:tc>
          <w:tcPr>
            <w:tcW w:w="564" w:type="dxa"/>
            <w:tcBorders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4A36DC" w14:textId="77777777" w:rsidR="00024F66" w:rsidRPr="005263B7" w:rsidRDefault="00024F66" w:rsidP="00C954E2">
            <w:pPr>
              <w:spacing w:before="60" w:after="60" w:line="240" w:lineRule="auto"/>
              <w:ind w:firstLine="0"/>
              <w:jc w:val="center"/>
              <w:rPr>
                <w:smallCaps/>
                <w:lang w:val="en-US"/>
              </w:rPr>
            </w:pPr>
            <w:r w:rsidRPr="005263B7">
              <w:rPr>
                <w:smallCaps/>
                <w:lang w:val="en-US"/>
              </w:rPr>
              <w:t>C</w:t>
            </w:r>
            <w:r w:rsidRPr="005263B7">
              <w:rPr>
                <w:smallCaps/>
                <w:vertAlign w:val="subscript"/>
                <w:lang w:val="en-US"/>
              </w:rPr>
              <w:t>TS</w:t>
            </w:r>
          </w:p>
        </w:tc>
        <w:tc>
          <w:tcPr>
            <w:tcW w:w="3660" w:type="dxa"/>
            <w:tcBorders>
              <w:left w:val="single" w:sz="8" w:space="0" w:color="FFFFFF" w:themeColor="background1"/>
            </w:tcBorders>
            <w:shd w:val="clear" w:color="auto" w:fill="000000" w:themeFill="text1"/>
          </w:tcPr>
          <w:p w14:paraId="5D2786FD" w14:textId="77777777" w:rsidR="00024F66" w:rsidRPr="005263B7" w:rsidRDefault="00024F66" w:rsidP="00C954E2">
            <w:pPr>
              <w:spacing w:before="60" w:after="60" w:line="240" w:lineRule="auto"/>
              <w:ind w:firstLine="0"/>
              <w:jc w:val="center"/>
              <w:rPr>
                <w:smallCaps/>
              </w:rPr>
            </w:pPr>
            <w:r w:rsidRPr="005263B7">
              <w:rPr>
                <w:smallCaps/>
              </w:rPr>
              <w:t>Количество участников проекта</w:t>
            </w:r>
          </w:p>
        </w:tc>
      </w:tr>
      <w:tr w:rsidR="00024F66" w14:paraId="376F1E7D" w14:textId="77777777" w:rsidTr="00024F66">
        <w:trPr>
          <w:trHeight w:val="212"/>
          <w:jc w:val="center"/>
        </w:trPr>
        <w:tc>
          <w:tcPr>
            <w:tcW w:w="564" w:type="dxa"/>
            <w:vAlign w:val="center"/>
          </w:tcPr>
          <w:p w14:paraId="52125DF4" w14:textId="77777777" w:rsidR="00024F66" w:rsidRDefault="00024F66" w:rsidP="00C954E2">
            <w:pPr>
              <w:spacing w:before="60" w:after="60"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3660" w:type="dxa"/>
          </w:tcPr>
          <w:p w14:paraId="25AB4B29" w14:textId="77777777" w:rsidR="00024F66" w:rsidRPr="00024F66" w:rsidRDefault="00024F66" w:rsidP="00024F66">
            <w:pPr>
              <w:spacing w:before="60" w:after="60" w:line="240" w:lineRule="auto"/>
              <w:ind w:firstLine="0"/>
              <w:jc w:val="center"/>
            </w:pPr>
            <w:r>
              <w:t>менее 5 человек</w:t>
            </w:r>
          </w:p>
        </w:tc>
      </w:tr>
      <w:tr w:rsidR="00024F66" w14:paraId="2639ABB8" w14:textId="77777777" w:rsidTr="00024F66">
        <w:trPr>
          <w:jc w:val="center"/>
        </w:trPr>
        <w:tc>
          <w:tcPr>
            <w:tcW w:w="564" w:type="dxa"/>
            <w:vAlign w:val="center"/>
          </w:tcPr>
          <w:p w14:paraId="3CF17CE6" w14:textId="77777777" w:rsidR="00024F66" w:rsidRDefault="00024F66" w:rsidP="00C954E2">
            <w:pPr>
              <w:spacing w:before="60" w:after="60"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3660" w:type="dxa"/>
          </w:tcPr>
          <w:p w14:paraId="17515514" w14:textId="77777777" w:rsidR="00024F66" w:rsidRDefault="00024F66" w:rsidP="00024F66">
            <w:pPr>
              <w:spacing w:before="60" w:after="60" w:line="240" w:lineRule="auto"/>
              <w:ind w:firstLine="0"/>
              <w:jc w:val="center"/>
            </w:pPr>
            <w:r>
              <w:t>5 – 10 человек</w:t>
            </w:r>
          </w:p>
        </w:tc>
      </w:tr>
      <w:tr w:rsidR="00024F66" w14:paraId="5DB7CF32" w14:textId="77777777" w:rsidTr="00024F66">
        <w:trPr>
          <w:trHeight w:val="207"/>
          <w:jc w:val="center"/>
        </w:trPr>
        <w:tc>
          <w:tcPr>
            <w:tcW w:w="564" w:type="dxa"/>
            <w:vAlign w:val="center"/>
          </w:tcPr>
          <w:p w14:paraId="0D7D8850" w14:textId="77777777" w:rsidR="00024F66" w:rsidRDefault="00024F66" w:rsidP="00C954E2">
            <w:pPr>
              <w:spacing w:before="60" w:after="60"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3660" w:type="dxa"/>
          </w:tcPr>
          <w:p w14:paraId="23E33011" w14:textId="77777777" w:rsidR="00024F66" w:rsidRDefault="00024F66" w:rsidP="00024F66">
            <w:pPr>
              <w:spacing w:before="60" w:after="60" w:line="240" w:lineRule="auto"/>
              <w:ind w:firstLine="0"/>
              <w:jc w:val="center"/>
            </w:pPr>
            <w:r>
              <w:t>10 – 15 человек</w:t>
            </w:r>
          </w:p>
        </w:tc>
      </w:tr>
      <w:tr w:rsidR="00024F66" w14:paraId="33230761" w14:textId="77777777" w:rsidTr="00024F66">
        <w:trPr>
          <w:jc w:val="center"/>
        </w:trPr>
        <w:tc>
          <w:tcPr>
            <w:tcW w:w="564" w:type="dxa"/>
            <w:vAlign w:val="center"/>
          </w:tcPr>
          <w:p w14:paraId="6F9494E4" w14:textId="77777777" w:rsidR="00024F66" w:rsidRDefault="00024F66" w:rsidP="00C954E2">
            <w:pPr>
              <w:spacing w:before="60" w:after="60"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3660" w:type="dxa"/>
          </w:tcPr>
          <w:p w14:paraId="3220E5F7" w14:textId="77777777" w:rsidR="00024F66" w:rsidRDefault="00024F66" w:rsidP="00024F66">
            <w:pPr>
              <w:spacing w:before="60" w:after="60" w:line="240" w:lineRule="auto"/>
              <w:ind w:firstLine="0"/>
              <w:jc w:val="center"/>
            </w:pPr>
            <w:r>
              <w:t>15 – 20 человек</w:t>
            </w:r>
          </w:p>
        </w:tc>
      </w:tr>
      <w:tr w:rsidR="00024F66" w14:paraId="56F680FC" w14:textId="77777777" w:rsidTr="00024F66">
        <w:trPr>
          <w:jc w:val="center"/>
        </w:trPr>
        <w:tc>
          <w:tcPr>
            <w:tcW w:w="564" w:type="dxa"/>
            <w:vAlign w:val="center"/>
          </w:tcPr>
          <w:p w14:paraId="61DED520" w14:textId="77777777" w:rsidR="00024F66" w:rsidRDefault="00024F66" w:rsidP="00C954E2">
            <w:pPr>
              <w:spacing w:before="60" w:after="60" w:line="240" w:lineRule="auto"/>
              <w:ind w:firstLine="0"/>
              <w:jc w:val="center"/>
            </w:pPr>
            <w:r>
              <w:t>5</w:t>
            </w:r>
          </w:p>
        </w:tc>
        <w:tc>
          <w:tcPr>
            <w:tcW w:w="3660" w:type="dxa"/>
          </w:tcPr>
          <w:p w14:paraId="3CA31201" w14:textId="77777777" w:rsidR="00024F66" w:rsidRDefault="00024F66" w:rsidP="00024F66">
            <w:pPr>
              <w:spacing w:before="60" w:after="60" w:line="240" w:lineRule="auto"/>
              <w:ind w:firstLine="0"/>
              <w:jc w:val="center"/>
            </w:pPr>
            <w:r>
              <w:t>более 20 человек</w:t>
            </w:r>
          </w:p>
        </w:tc>
      </w:tr>
    </w:tbl>
    <w:p w14:paraId="49BF2E78" w14:textId="77777777" w:rsidR="005263B7" w:rsidRDefault="005263B7" w:rsidP="005263B7">
      <w:pPr>
        <w:pStyle w:val="Heading3"/>
      </w:pPr>
      <w:bookmarkStart w:id="31" w:name="_Toc330918307"/>
      <w:r>
        <w:lastRenderedPageBreak/>
        <w:t>Расчет критерия «Количество подрядчиков»</w:t>
      </w:r>
      <w:bookmarkEnd w:id="31"/>
    </w:p>
    <w:p w14:paraId="46669326" w14:textId="77777777" w:rsidR="005263B7" w:rsidRDefault="005263B7" w:rsidP="008414DB">
      <w:pPr>
        <w:ind w:firstLine="567"/>
      </w:pPr>
      <w:r>
        <w:t>Критерий «Количество подрядчиков» (</w:t>
      </w:r>
      <w:r>
        <w:rPr>
          <w:lang w:val="en-US"/>
        </w:rPr>
        <w:t>C</w:t>
      </w:r>
      <w:r>
        <w:rPr>
          <w:vertAlign w:val="subscript"/>
          <w:lang w:val="en-US"/>
        </w:rPr>
        <w:t>CS</w:t>
      </w:r>
      <w:r w:rsidRPr="00196ED7">
        <w:t>)</w:t>
      </w:r>
      <w:r>
        <w:t xml:space="preserve"> рассчитывается следующим образом:</w:t>
      </w:r>
    </w:p>
    <w:p w14:paraId="682805AC" w14:textId="77777777" w:rsidR="005263B7" w:rsidRDefault="005263B7" w:rsidP="005263B7">
      <w:pPr>
        <w:pStyle w:val="Caption"/>
      </w:pPr>
      <w:r>
        <w:t xml:space="preserve">Таблица </w:t>
      </w:r>
      <w:fldSimple w:instr=" STYLEREF 1 \s ">
        <w:r w:rsidR="00795A5D">
          <w:rPr>
            <w:noProof/>
          </w:rPr>
          <w:t>3</w:t>
        </w:r>
      </w:fldSimple>
      <w:r>
        <w:noBreakHyphen/>
      </w:r>
      <w:fldSimple w:instr=" SEQ Таблица \* ARABIC \s 1 ">
        <w:r w:rsidR="00795A5D">
          <w:rPr>
            <w:noProof/>
          </w:rPr>
          <w:t>10</w:t>
        </w:r>
      </w:fldSimple>
      <w:r>
        <w:t>. Критерий "Количество подрядчиков"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4"/>
        <w:gridCol w:w="2747"/>
      </w:tblGrid>
      <w:tr w:rsidR="005263B7" w:rsidRPr="005263B7" w14:paraId="143C7454" w14:textId="77777777" w:rsidTr="00572DB7">
        <w:trPr>
          <w:jc w:val="center"/>
        </w:trPr>
        <w:tc>
          <w:tcPr>
            <w:tcW w:w="564" w:type="dxa"/>
            <w:tcBorders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26E94C3" w14:textId="77777777" w:rsidR="005263B7" w:rsidRPr="005263B7" w:rsidRDefault="005263B7" w:rsidP="00C954E2">
            <w:pPr>
              <w:spacing w:before="60" w:after="60" w:line="240" w:lineRule="auto"/>
              <w:ind w:firstLine="0"/>
              <w:jc w:val="center"/>
              <w:rPr>
                <w:smallCaps/>
                <w:lang w:val="en-US"/>
              </w:rPr>
            </w:pPr>
            <w:r w:rsidRPr="005263B7">
              <w:rPr>
                <w:smallCaps/>
                <w:lang w:val="en-US"/>
              </w:rPr>
              <w:t>C</w:t>
            </w:r>
            <w:r>
              <w:rPr>
                <w:smallCaps/>
                <w:vertAlign w:val="subscript"/>
                <w:lang w:val="en-US"/>
              </w:rPr>
              <w:t>C</w:t>
            </w:r>
            <w:r w:rsidRPr="005263B7">
              <w:rPr>
                <w:smallCaps/>
                <w:vertAlign w:val="subscript"/>
                <w:lang w:val="en-US"/>
              </w:rPr>
              <w:t>S</w:t>
            </w:r>
          </w:p>
        </w:tc>
        <w:tc>
          <w:tcPr>
            <w:tcW w:w="2747" w:type="dxa"/>
            <w:tcBorders>
              <w:left w:val="single" w:sz="8" w:space="0" w:color="FFFFFF" w:themeColor="background1"/>
            </w:tcBorders>
            <w:shd w:val="clear" w:color="auto" w:fill="000000" w:themeFill="text1"/>
          </w:tcPr>
          <w:p w14:paraId="474DF1A7" w14:textId="77777777" w:rsidR="005263B7" w:rsidRPr="005263B7" w:rsidRDefault="005263B7" w:rsidP="005263B7">
            <w:pPr>
              <w:spacing w:before="60" w:after="60" w:line="240" w:lineRule="auto"/>
              <w:ind w:firstLine="0"/>
              <w:jc w:val="center"/>
              <w:rPr>
                <w:smallCaps/>
              </w:rPr>
            </w:pPr>
            <w:r w:rsidRPr="005263B7">
              <w:rPr>
                <w:smallCaps/>
              </w:rPr>
              <w:t xml:space="preserve">Количество </w:t>
            </w:r>
            <w:r>
              <w:rPr>
                <w:smallCaps/>
              </w:rPr>
              <w:t>подрядчиков</w:t>
            </w:r>
          </w:p>
        </w:tc>
      </w:tr>
      <w:tr w:rsidR="005263B7" w14:paraId="772F7197" w14:textId="77777777" w:rsidTr="00572DB7">
        <w:trPr>
          <w:trHeight w:val="212"/>
          <w:jc w:val="center"/>
        </w:trPr>
        <w:tc>
          <w:tcPr>
            <w:tcW w:w="564" w:type="dxa"/>
            <w:vAlign w:val="center"/>
          </w:tcPr>
          <w:p w14:paraId="6E477A21" w14:textId="77777777" w:rsidR="005263B7" w:rsidRDefault="005263B7" w:rsidP="00C954E2">
            <w:pPr>
              <w:spacing w:before="60" w:after="60"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2747" w:type="dxa"/>
          </w:tcPr>
          <w:p w14:paraId="472525FF" w14:textId="77777777" w:rsidR="005263B7" w:rsidRPr="00024F66" w:rsidRDefault="005263B7" w:rsidP="00C954E2">
            <w:pPr>
              <w:spacing w:before="60" w:after="60" w:line="240" w:lineRule="auto"/>
              <w:ind w:firstLine="0"/>
              <w:jc w:val="center"/>
            </w:pPr>
            <w:r>
              <w:t>нет подрядчиков</w:t>
            </w:r>
          </w:p>
        </w:tc>
      </w:tr>
      <w:tr w:rsidR="005263B7" w14:paraId="7BA367CF" w14:textId="77777777" w:rsidTr="00572DB7">
        <w:trPr>
          <w:jc w:val="center"/>
        </w:trPr>
        <w:tc>
          <w:tcPr>
            <w:tcW w:w="564" w:type="dxa"/>
            <w:vAlign w:val="center"/>
          </w:tcPr>
          <w:p w14:paraId="72259268" w14:textId="77777777" w:rsidR="005263B7" w:rsidRDefault="005263B7" w:rsidP="00C954E2">
            <w:pPr>
              <w:spacing w:before="60" w:after="60"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2747" w:type="dxa"/>
          </w:tcPr>
          <w:p w14:paraId="266E96FE" w14:textId="77777777" w:rsidR="005263B7" w:rsidRDefault="005263B7" w:rsidP="00C954E2">
            <w:pPr>
              <w:spacing w:before="60" w:after="60" w:line="240" w:lineRule="auto"/>
              <w:ind w:firstLine="0"/>
              <w:jc w:val="center"/>
            </w:pPr>
            <w:r>
              <w:t>1 подрядчик</w:t>
            </w:r>
          </w:p>
        </w:tc>
      </w:tr>
      <w:tr w:rsidR="005263B7" w14:paraId="08706B1A" w14:textId="77777777" w:rsidTr="00572DB7">
        <w:trPr>
          <w:trHeight w:val="207"/>
          <w:jc w:val="center"/>
        </w:trPr>
        <w:tc>
          <w:tcPr>
            <w:tcW w:w="564" w:type="dxa"/>
            <w:vAlign w:val="center"/>
          </w:tcPr>
          <w:p w14:paraId="46D272B9" w14:textId="77777777" w:rsidR="005263B7" w:rsidRDefault="005263B7" w:rsidP="00C954E2">
            <w:pPr>
              <w:spacing w:before="60" w:after="60"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2747" w:type="dxa"/>
          </w:tcPr>
          <w:p w14:paraId="12880D3C" w14:textId="77777777" w:rsidR="005263B7" w:rsidRDefault="005263B7" w:rsidP="00A06C81">
            <w:pPr>
              <w:spacing w:before="60" w:after="60" w:line="240" w:lineRule="auto"/>
              <w:ind w:firstLine="0"/>
              <w:jc w:val="center"/>
            </w:pPr>
            <w:r>
              <w:t>2 подрядчика</w:t>
            </w:r>
          </w:p>
        </w:tc>
      </w:tr>
      <w:tr w:rsidR="005263B7" w14:paraId="575F7132" w14:textId="77777777" w:rsidTr="00572DB7">
        <w:trPr>
          <w:jc w:val="center"/>
        </w:trPr>
        <w:tc>
          <w:tcPr>
            <w:tcW w:w="564" w:type="dxa"/>
            <w:vAlign w:val="center"/>
          </w:tcPr>
          <w:p w14:paraId="5BC96FAD" w14:textId="77777777" w:rsidR="005263B7" w:rsidRDefault="005263B7" w:rsidP="00C954E2">
            <w:pPr>
              <w:spacing w:before="60" w:after="60"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2747" w:type="dxa"/>
          </w:tcPr>
          <w:p w14:paraId="59CE38A1" w14:textId="77777777" w:rsidR="005263B7" w:rsidRPr="00A06C81" w:rsidRDefault="005263B7" w:rsidP="005263B7">
            <w:pPr>
              <w:spacing w:before="60" w:after="60" w:line="240" w:lineRule="auto"/>
              <w:ind w:firstLine="0"/>
              <w:jc w:val="center"/>
            </w:pPr>
            <w:r>
              <w:t xml:space="preserve">3 </w:t>
            </w:r>
            <w:r w:rsidR="00A06C81">
              <w:t>подрядчика</w:t>
            </w:r>
          </w:p>
        </w:tc>
      </w:tr>
      <w:tr w:rsidR="005263B7" w14:paraId="1D688AC8" w14:textId="77777777" w:rsidTr="00572DB7">
        <w:trPr>
          <w:jc w:val="center"/>
        </w:trPr>
        <w:tc>
          <w:tcPr>
            <w:tcW w:w="564" w:type="dxa"/>
            <w:vAlign w:val="center"/>
          </w:tcPr>
          <w:p w14:paraId="03867CE9" w14:textId="77777777" w:rsidR="005263B7" w:rsidRDefault="005263B7" w:rsidP="00C954E2">
            <w:pPr>
              <w:spacing w:before="60" w:after="60" w:line="240" w:lineRule="auto"/>
              <w:ind w:firstLine="0"/>
              <w:jc w:val="center"/>
            </w:pPr>
            <w:r>
              <w:t>5</w:t>
            </w:r>
          </w:p>
        </w:tc>
        <w:tc>
          <w:tcPr>
            <w:tcW w:w="2747" w:type="dxa"/>
          </w:tcPr>
          <w:p w14:paraId="59729FC7" w14:textId="77777777" w:rsidR="005263B7" w:rsidRDefault="005263B7" w:rsidP="00A06C81">
            <w:pPr>
              <w:spacing w:before="60" w:after="60" w:line="240" w:lineRule="auto"/>
              <w:ind w:firstLine="0"/>
              <w:jc w:val="center"/>
            </w:pPr>
            <w:r>
              <w:t xml:space="preserve">более </w:t>
            </w:r>
            <w:r w:rsidR="00A06C81">
              <w:t>3</w:t>
            </w:r>
            <w:r>
              <w:t xml:space="preserve"> подрядчиков</w:t>
            </w:r>
          </w:p>
        </w:tc>
      </w:tr>
    </w:tbl>
    <w:p w14:paraId="4EA0ED4D" w14:textId="77777777" w:rsidR="007E2CE6" w:rsidRDefault="007E2CE6" w:rsidP="00C37D44">
      <w:pPr>
        <w:pStyle w:val="Heading2"/>
      </w:pPr>
      <w:bookmarkStart w:id="32" w:name="_Toc330918308"/>
      <w:r>
        <w:t>Расчет приоритета проекта</w:t>
      </w:r>
      <w:bookmarkEnd w:id="32"/>
    </w:p>
    <w:p w14:paraId="0EBC8A3A" w14:textId="77777777" w:rsidR="00EB11B5" w:rsidRDefault="00EB11B5" w:rsidP="00006D27">
      <w:pPr>
        <w:ind w:firstLine="567"/>
      </w:pPr>
      <w:r>
        <w:t xml:space="preserve">Приоритет </w:t>
      </w:r>
      <w:r w:rsidR="008414DB">
        <w:t>П</w:t>
      </w:r>
      <w:r>
        <w:t xml:space="preserve">роекта </w:t>
      </w:r>
      <w:r w:rsidR="00AC5960" w:rsidRPr="00AC5960">
        <w:t>(</w:t>
      </w:r>
      <w:r w:rsidR="00AC5960">
        <w:rPr>
          <w:lang w:val="en-US"/>
        </w:rPr>
        <w:t>P</w:t>
      </w:r>
      <w:r w:rsidR="00AC5960" w:rsidRPr="00AC5960">
        <w:t xml:space="preserve">) </w:t>
      </w:r>
      <w:r>
        <w:t xml:space="preserve">рассчитывается на основании оценки </w:t>
      </w:r>
      <w:r w:rsidR="008414DB">
        <w:t>П</w:t>
      </w:r>
      <w:r>
        <w:t>рое</w:t>
      </w:r>
      <w:r w:rsidR="001158D3">
        <w:t>кта по критериям (п.3</w:t>
      </w:r>
      <w:r>
        <w:t>.</w:t>
      </w:r>
      <w:r w:rsidR="0064125A">
        <w:t>2, п.3.3</w:t>
      </w:r>
      <w:r>
        <w:t>)</w:t>
      </w:r>
      <w:r w:rsidR="00167F83" w:rsidRPr="00167F83">
        <w:t xml:space="preserve"> </w:t>
      </w:r>
      <w:r w:rsidR="00167F83">
        <w:t xml:space="preserve">в </w:t>
      </w:r>
      <w:r w:rsidR="008414DB">
        <w:t>форме Приложения №1 к настоящей</w:t>
      </w:r>
      <w:r w:rsidR="00167F83">
        <w:t xml:space="preserve"> </w:t>
      </w:r>
      <w:r w:rsidR="008414DB">
        <w:t>Методике</w:t>
      </w:r>
      <w:r w:rsidR="00802FD9">
        <w:t>:</w:t>
      </w:r>
    </w:p>
    <w:p w14:paraId="720F9215" w14:textId="77777777" w:rsidR="00802FD9" w:rsidRDefault="00802FD9" w:rsidP="00802FD9">
      <w:pPr>
        <w:ind w:firstLine="0"/>
        <w:jc w:val="center"/>
      </w:pPr>
      <m:oMath>
        <m:r>
          <w:rPr>
            <w:rFonts w:ascii="Cambria Math" w:hAnsi="Cambria Math"/>
          </w:rPr>
          <m:t>P=A×0,7+M×0,3</m:t>
        </m:r>
      </m:oMath>
      <w:r>
        <w:t xml:space="preserve"> </w:t>
      </w:r>
      <w:r w:rsidR="008414DB">
        <w:t>,</w:t>
      </w:r>
      <w:r>
        <w:t>где</w:t>
      </w:r>
    </w:p>
    <w:p w14:paraId="5A64269D" w14:textId="77777777" w:rsidR="00802FD9" w:rsidRDefault="008414DB" w:rsidP="00802FD9">
      <w:pPr>
        <w:pStyle w:val="ListParagraph"/>
        <w:numPr>
          <w:ilvl w:val="0"/>
          <w:numId w:val="7"/>
        </w:numPr>
        <w:ind w:left="1418" w:hanging="284"/>
      </w:pPr>
      <w:r>
        <w:rPr>
          <w:i/>
          <w:lang w:val="en-US"/>
        </w:rPr>
        <w:t>A</w:t>
      </w:r>
      <w:r w:rsidR="00802FD9" w:rsidRPr="00802FD9">
        <w:t xml:space="preserve"> – </w:t>
      </w:r>
      <w:r w:rsidR="00802FD9">
        <w:t xml:space="preserve">оценка </w:t>
      </w:r>
      <w:r>
        <w:t>П</w:t>
      </w:r>
      <w:r w:rsidR="00802FD9">
        <w:t>роекта по критериям группы «</w:t>
      </w:r>
      <w:r>
        <w:t>П</w:t>
      </w:r>
      <w:r w:rsidR="00802FD9">
        <w:t>ривлекательность»;</w:t>
      </w:r>
    </w:p>
    <w:p w14:paraId="4F2A3FF5" w14:textId="77777777" w:rsidR="00802FD9" w:rsidRDefault="00802FD9" w:rsidP="00802FD9">
      <w:pPr>
        <w:pStyle w:val="ListParagraph"/>
        <w:numPr>
          <w:ilvl w:val="0"/>
          <w:numId w:val="7"/>
        </w:numPr>
        <w:ind w:left="1418" w:hanging="284"/>
      </w:pPr>
      <w:r w:rsidRPr="00802FD9">
        <w:rPr>
          <w:i/>
          <w:lang w:val="en-US"/>
        </w:rPr>
        <w:t>M</w:t>
      </w:r>
      <w:r w:rsidR="008414DB">
        <w:t xml:space="preserve"> – оценка П</w:t>
      </w:r>
      <w:r>
        <w:t>роекта по к</w:t>
      </w:r>
      <w:r w:rsidR="008414DB">
        <w:t>ритериям группы «Управляемость».</w:t>
      </w:r>
    </w:p>
    <w:p w14:paraId="22E47B90" w14:textId="77777777" w:rsidR="00802FD9" w:rsidRDefault="00802FD9" w:rsidP="00006D27">
      <w:pPr>
        <w:ind w:firstLine="567"/>
      </w:pPr>
      <w:r>
        <w:t xml:space="preserve">Оценка </w:t>
      </w:r>
      <w:r w:rsidR="008414DB">
        <w:t>П</w:t>
      </w:r>
      <w:r>
        <w:t>роекта по критериям группы «Финансовая привлекательность» производится следующим образом:</w:t>
      </w:r>
    </w:p>
    <w:p w14:paraId="326509D2" w14:textId="77777777" w:rsidR="00802FD9" w:rsidRPr="00EB563F" w:rsidRDefault="008414DB" w:rsidP="00EB563F">
      <w:pPr>
        <w:ind w:firstLine="0"/>
        <w:jc w:val="center"/>
      </w:pPr>
      <m:oMath>
        <m:r>
          <w:rPr>
            <w:rFonts w:ascii="Cambria Math" w:hAnsi="Cambria Math"/>
          </w:rPr>
          <m:t>A=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  <w:lang w:val="en-US"/>
              </w:rPr>
              <m:t>SMP</m:t>
            </m:r>
          </m:sub>
        </m:sSub>
        <m:r>
          <w:rPr>
            <w:rFonts w:ascii="Cambria Math" w:hAnsi="Cambria Math"/>
          </w:rPr>
          <m:t>×0,3+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CB</m:t>
            </m:r>
          </m:sub>
        </m:sSub>
        <m:r>
          <w:rPr>
            <w:rFonts w:ascii="Cambria Math" w:hAnsi="Cambria Math"/>
          </w:rPr>
          <m:t>×0,4+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S</m:t>
            </m:r>
          </m:sub>
        </m:sSub>
        <m:r>
          <w:rPr>
            <w:rFonts w:ascii="Cambria Math" w:hAnsi="Cambria Math"/>
          </w:rPr>
          <m:t>×0,1+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  <w:lang w:val="en-US"/>
              </w:rPr>
              <m:t>L</m:t>
            </m:r>
          </m:sub>
        </m:sSub>
        <m:r>
          <w:rPr>
            <w:rFonts w:ascii="Cambria Math" w:hAnsi="Cambria Math"/>
          </w:rPr>
          <m:t>×0,2</m:t>
        </m:r>
      </m:oMath>
      <w:r w:rsidR="00EB563F" w:rsidRPr="00EB563F">
        <w:t>.</w:t>
      </w:r>
    </w:p>
    <w:p w14:paraId="69369434" w14:textId="77777777" w:rsidR="00802FD9" w:rsidRDefault="00802FD9" w:rsidP="00006D27">
      <w:pPr>
        <w:ind w:firstLine="567"/>
      </w:pPr>
      <w:r>
        <w:t xml:space="preserve">Оценка </w:t>
      </w:r>
      <w:r w:rsidR="008414DB">
        <w:t>П</w:t>
      </w:r>
      <w:r>
        <w:t>роекта по критериям группы «Управляемость» производится следующим образом:</w:t>
      </w:r>
    </w:p>
    <w:p w14:paraId="6DE083B4" w14:textId="77777777" w:rsidR="00802FD9" w:rsidRPr="008211FC" w:rsidRDefault="00802FD9" w:rsidP="00802FD9">
      <w:pPr>
        <w:ind w:firstLine="0"/>
        <w:rPr>
          <w:lang w:val="en-US"/>
        </w:rPr>
      </w:pPr>
      <m:oMathPara>
        <m:oMath>
          <m:r>
            <w:rPr>
              <w:rFonts w:ascii="Cambria Math" w:hAnsi="Cambria Math"/>
              <w:lang w:val="en-US"/>
            </w:rPr>
            <m:t>M</m:t>
          </m:r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R</m:t>
              </m:r>
            </m:sub>
          </m:sSub>
          <m:r>
            <w:rPr>
              <w:rFonts w:ascii="Cambria Math" w:hAnsi="Cambria Math"/>
            </w:rPr>
            <m:t>×0,3+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  <w:lang w:val="en-US"/>
                </w:rPr>
                <m:t>E</m:t>
              </m:r>
            </m:sub>
          </m:sSub>
          <m:r>
            <w:rPr>
              <w:rFonts w:ascii="Cambria Math" w:hAnsi="Cambria Math"/>
            </w:rPr>
            <m:t>×0,4+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TS</m:t>
              </m:r>
            </m:sub>
          </m:sSub>
          <m:r>
            <w:rPr>
              <w:rFonts w:ascii="Cambria Math" w:hAnsi="Cambria Math"/>
            </w:rPr>
            <m:t>×0,2+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CS</m:t>
              </m:r>
            </m:sub>
          </m:sSub>
          <m:r>
            <w:rPr>
              <w:rFonts w:ascii="Cambria Math" w:hAnsi="Cambria Math"/>
            </w:rPr>
            <m:t>×0,1.</m:t>
          </m:r>
        </m:oMath>
      </m:oMathPara>
    </w:p>
    <w:p w14:paraId="5929710C" w14:textId="77777777" w:rsidR="007D4AE1" w:rsidRPr="00A62CFF" w:rsidRDefault="007D4AE1" w:rsidP="00C37D44">
      <w:pPr>
        <w:pStyle w:val="Heading1"/>
      </w:pPr>
      <w:bookmarkStart w:id="33" w:name="_Toc162322306"/>
      <w:bookmarkStart w:id="34" w:name="_Toc162769798"/>
      <w:bookmarkStart w:id="35" w:name="_Toc170557958"/>
      <w:bookmarkStart w:id="36" w:name="_Toc330918309"/>
      <w:r w:rsidRPr="00A62CFF">
        <w:t>Заключительные положения</w:t>
      </w:r>
      <w:bookmarkEnd w:id="33"/>
      <w:bookmarkEnd w:id="34"/>
      <w:bookmarkEnd w:id="35"/>
      <w:bookmarkEnd w:id="36"/>
    </w:p>
    <w:p w14:paraId="25E2BF7D" w14:textId="77777777" w:rsidR="005D316F" w:rsidRPr="00A62CFF" w:rsidRDefault="007D4AE1" w:rsidP="008414DB">
      <w:pPr>
        <w:ind w:firstLine="567"/>
      </w:pPr>
      <w:r w:rsidRPr="00A62CFF">
        <w:t>Изменения и дополнения к настояще</w:t>
      </w:r>
      <w:r w:rsidR="00006D27">
        <w:t>й</w:t>
      </w:r>
      <w:r w:rsidRPr="00A62CFF">
        <w:t xml:space="preserve"> </w:t>
      </w:r>
      <w:r w:rsidR="00006D27">
        <w:t xml:space="preserve">Методике </w:t>
      </w:r>
      <w:r w:rsidRPr="00A62CFF">
        <w:t xml:space="preserve">утверждаются и вносятся согласно утвержденному в </w:t>
      </w:r>
      <w:r w:rsidR="00846589">
        <w:t>Компании порядку</w:t>
      </w:r>
      <w:r w:rsidRPr="00A62CFF">
        <w:t>.</w:t>
      </w:r>
    </w:p>
    <w:p w14:paraId="06D8E7FE" w14:textId="77777777" w:rsidR="007D4AE1" w:rsidRDefault="007D4AE1" w:rsidP="008414DB">
      <w:pPr>
        <w:ind w:firstLine="567"/>
      </w:pPr>
      <w:r w:rsidRPr="00A62CFF">
        <w:t>Ответственность за правильность применения насто</w:t>
      </w:r>
      <w:r w:rsidR="00006D27">
        <w:t xml:space="preserve">ящей Методики </w:t>
      </w:r>
      <w:r w:rsidR="00AE1C67" w:rsidRPr="00A62CFF">
        <w:t xml:space="preserve">возлагается на </w:t>
      </w:r>
      <w:r w:rsidR="00846589">
        <w:t>Руководителя Проектного офиса</w:t>
      </w:r>
      <w:r w:rsidRPr="00A62CFF">
        <w:t>.</w:t>
      </w:r>
    </w:p>
    <w:p w14:paraId="4A48BCFC" w14:textId="77777777" w:rsidR="00E12894" w:rsidRPr="00842C18" w:rsidRDefault="00D50617" w:rsidP="008414DB">
      <w:pPr>
        <w:ind w:firstLine="567"/>
      </w:pPr>
      <w:r>
        <w:t xml:space="preserve">Контроль над исполнением </w:t>
      </w:r>
      <w:r w:rsidR="00006D27">
        <w:t>настоящей</w:t>
      </w:r>
      <w:r w:rsidR="00846589">
        <w:t xml:space="preserve"> </w:t>
      </w:r>
      <w:r w:rsidR="00006D27">
        <w:t xml:space="preserve">Методики </w:t>
      </w:r>
      <w:r w:rsidR="006A6450">
        <w:t xml:space="preserve">возлагается </w:t>
      </w:r>
      <w:r>
        <w:t xml:space="preserve">на </w:t>
      </w:r>
      <w:r w:rsidR="00846589">
        <w:t>Директора по</w:t>
      </w:r>
      <w:r w:rsidR="00846589" w:rsidRPr="00846589">
        <w:t xml:space="preserve"> </w:t>
      </w:r>
      <w:r w:rsidR="00846589">
        <w:t>управлению проектам</w:t>
      </w:r>
      <w:r w:rsidR="006A6450">
        <w:t>и.</w:t>
      </w:r>
    </w:p>
    <w:sectPr w:rsidR="00E12894" w:rsidRPr="00842C18" w:rsidSect="00C37D44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134" w:right="850" w:bottom="1134" w:left="156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88F136" w14:textId="77777777" w:rsidR="00B42637" w:rsidRDefault="00B42637" w:rsidP="0080415A">
      <w:r>
        <w:separator/>
      </w:r>
    </w:p>
  </w:endnote>
  <w:endnote w:type="continuationSeparator" w:id="0">
    <w:p w14:paraId="45F7B468" w14:textId="77777777" w:rsidR="00B42637" w:rsidRDefault="00B42637" w:rsidP="00804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3DB36" w14:textId="77777777" w:rsidR="0049688B" w:rsidRDefault="0049688B" w:rsidP="0080415A">
    <w:pPr>
      <w:pStyle w:val="Footer"/>
    </w:pPr>
    <w:r>
      <w:fldChar w:fldCharType="begin"/>
    </w:r>
    <w:r>
      <w:instrText xml:space="preserve">PAGE  </w:instrText>
    </w:r>
    <w:r>
      <w:fldChar w:fldCharType="end"/>
    </w:r>
  </w:p>
  <w:p w14:paraId="725D815A" w14:textId="77777777" w:rsidR="0049688B" w:rsidRDefault="0049688B" w:rsidP="0080415A">
    <w:pPr>
      <w:pStyle w:val="Footer"/>
    </w:pPr>
  </w:p>
  <w:p w14:paraId="083858A1" w14:textId="77777777" w:rsidR="0049688B" w:rsidRDefault="0049688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64A810" w14:textId="77777777" w:rsidR="0049688B" w:rsidRPr="00183665" w:rsidRDefault="0049688B" w:rsidP="00183665">
    <w:pPr>
      <w:pStyle w:val="Footer"/>
      <w:pBdr>
        <w:top w:val="single" w:sz="8" w:space="1" w:color="000000" w:themeColor="text1"/>
      </w:pBdr>
      <w:rPr>
        <w:sz w:val="12"/>
      </w:rPr>
    </w:pPr>
  </w:p>
  <w:p w14:paraId="0A902D94" w14:textId="77777777" w:rsidR="0049688B" w:rsidRPr="00C37D44" w:rsidRDefault="0049688B" w:rsidP="005D316F">
    <w:pPr>
      <w:pBdr>
        <w:top w:val="single" w:sz="8" w:space="1" w:color="000000" w:themeColor="text1"/>
      </w:pBdr>
      <w:spacing w:before="0"/>
      <w:ind w:firstLine="0"/>
      <w:jc w:val="right"/>
      <w:rPr>
        <w:sz w:val="20"/>
      </w:rPr>
    </w:pPr>
    <w:r w:rsidRPr="00C37D44">
      <w:rPr>
        <w:sz w:val="20"/>
      </w:rPr>
      <w:t>стр</w:t>
    </w:r>
    <w:r w:rsidR="00C37D44">
      <w:rPr>
        <w:sz w:val="20"/>
      </w:rPr>
      <w:t>аница</w:t>
    </w:r>
    <w:r w:rsidRPr="00C37D44">
      <w:rPr>
        <w:sz w:val="20"/>
      </w:rPr>
      <w:t xml:space="preserve"> </w:t>
    </w:r>
    <w:r w:rsidRPr="00C37D44">
      <w:rPr>
        <w:sz w:val="20"/>
      </w:rPr>
      <w:fldChar w:fldCharType="begin"/>
    </w:r>
    <w:r w:rsidRPr="00C37D44">
      <w:rPr>
        <w:sz w:val="20"/>
      </w:rPr>
      <w:instrText xml:space="preserve"> PAGE </w:instrText>
    </w:r>
    <w:r w:rsidRPr="00C37D44">
      <w:rPr>
        <w:sz w:val="20"/>
      </w:rPr>
      <w:fldChar w:fldCharType="separate"/>
    </w:r>
    <w:r w:rsidR="00B60D04">
      <w:rPr>
        <w:noProof/>
        <w:sz w:val="20"/>
      </w:rPr>
      <w:t>8</w:t>
    </w:r>
    <w:r w:rsidRPr="00C37D44">
      <w:rPr>
        <w:sz w:val="20"/>
      </w:rPr>
      <w:fldChar w:fldCharType="end"/>
    </w:r>
    <w:r w:rsidRPr="00C37D44">
      <w:rPr>
        <w:sz w:val="20"/>
      </w:rPr>
      <w:t xml:space="preserve"> из </w:t>
    </w:r>
    <w:r w:rsidRPr="00C37D44">
      <w:rPr>
        <w:sz w:val="20"/>
      </w:rPr>
      <w:fldChar w:fldCharType="begin"/>
    </w:r>
    <w:r w:rsidRPr="00C37D44">
      <w:rPr>
        <w:sz w:val="20"/>
      </w:rPr>
      <w:instrText xml:space="preserve"> NUMPAGES </w:instrText>
    </w:r>
    <w:r w:rsidRPr="00C37D44">
      <w:rPr>
        <w:sz w:val="20"/>
      </w:rPr>
      <w:fldChar w:fldCharType="separate"/>
    </w:r>
    <w:r w:rsidR="00B60D04">
      <w:rPr>
        <w:noProof/>
        <w:sz w:val="20"/>
      </w:rPr>
      <w:t>9</w:t>
    </w:r>
    <w:r w:rsidRPr="00C37D44">
      <w:rPr>
        <w:noProof/>
        <w:sz w:val="20"/>
      </w:rPr>
      <w:fldChar w:fldCharType="end"/>
    </w:r>
  </w:p>
  <w:p w14:paraId="58315058" w14:textId="77777777" w:rsidR="0049688B" w:rsidRDefault="0049688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E1134D" w14:textId="3821C7C6" w:rsidR="0049688B" w:rsidRPr="006D4EDE" w:rsidRDefault="0049688B" w:rsidP="001E5D9F">
    <w:pPr>
      <w:pStyle w:val="Footer"/>
      <w:ind w:firstLine="0"/>
      <w:jc w:val="center"/>
      <w:rPr>
        <w:sz w:val="24"/>
      </w:rPr>
    </w:pPr>
    <w:r w:rsidRPr="006D4EDE">
      <w:rPr>
        <w:sz w:val="24"/>
      </w:rPr>
      <w:t xml:space="preserve">г. </w:t>
    </w:r>
    <w:r w:rsidR="008B76D3">
      <w:rPr>
        <w:sz w:val="24"/>
      </w:rPr>
      <w:t>Москва</w:t>
    </w:r>
    <w:r w:rsidRPr="006D4EDE">
      <w:rPr>
        <w:sz w:val="24"/>
      </w:rPr>
      <w:t>, 20</w:t>
    </w:r>
    <w:r w:rsidR="008B76D3">
      <w:rPr>
        <w:sz w:val="24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9357D7" w14:textId="77777777" w:rsidR="00B42637" w:rsidRDefault="00B42637" w:rsidP="0080415A">
      <w:r>
        <w:separator/>
      </w:r>
    </w:p>
  </w:footnote>
  <w:footnote w:type="continuationSeparator" w:id="0">
    <w:p w14:paraId="6928A443" w14:textId="77777777" w:rsidR="00B42637" w:rsidRDefault="00B42637" w:rsidP="008041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096C7" w14:textId="77777777" w:rsidR="0049688B" w:rsidRDefault="0049688B" w:rsidP="00C37D44">
    <w:pPr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7AE9B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8EAD4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B9208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642F6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FDE78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D245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2EDF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5B050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5207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6AAB9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FD2E27"/>
    <w:multiLevelType w:val="hybridMultilevel"/>
    <w:tmpl w:val="78B67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920F1D"/>
    <w:multiLevelType w:val="hybridMultilevel"/>
    <w:tmpl w:val="CA5E2C8C"/>
    <w:lvl w:ilvl="0" w:tplc="A468D3B8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79E02FF"/>
    <w:multiLevelType w:val="hybridMultilevel"/>
    <w:tmpl w:val="52867086"/>
    <w:lvl w:ilvl="0" w:tplc="A468D3B8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3A20EB6"/>
    <w:multiLevelType w:val="hybridMultilevel"/>
    <w:tmpl w:val="2E26E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C310E9"/>
    <w:multiLevelType w:val="hybridMultilevel"/>
    <w:tmpl w:val="C346C866"/>
    <w:lvl w:ilvl="0" w:tplc="A468D3B8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F932250"/>
    <w:multiLevelType w:val="hybridMultilevel"/>
    <w:tmpl w:val="20E8D190"/>
    <w:lvl w:ilvl="0" w:tplc="A468D3B8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3DE21A5"/>
    <w:multiLevelType w:val="multilevel"/>
    <w:tmpl w:val="598A8A58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A7052AC"/>
    <w:multiLevelType w:val="multilevel"/>
    <w:tmpl w:val="E864DF4C"/>
    <w:lvl w:ilvl="0">
      <w:start w:val="1"/>
      <w:numFmt w:val="decimal"/>
      <w:lvlText w:val="%1."/>
      <w:lvlJc w:val="center"/>
      <w:pPr>
        <w:tabs>
          <w:tab w:val="num" w:pos="284"/>
        </w:tabs>
        <w:ind w:left="0" w:firstLine="0"/>
      </w:pPr>
      <w:rPr>
        <w:rFonts w:ascii="Times New Roman" w:hAnsi="Times New Roman" w:hint="default"/>
        <w:b w:val="0"/>
        <w:i w:val="0"/>
        <w:caps w:val="0"/>
        <w:sz w:val="32"/>
        <w:szCs w:val="32"/>
      </w:rPr>
    </w:lvl>
    <w:lvl w:ilvl="1">
      <w:start w:val="1"/>
      <w:numFmt w:val="decimal"/>
      <w:suff w:val="space"/>
      <w:lvlText w:val="%1.%2"/>
      <w:lvlJc w:val="left"/>
      <w:pPr>
        <w:ind w:left="851" w:hanging="851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701"/>
        </w:tabs>
        <w:ind w:left="1701" w:hanging="85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860"/>
        </w:tabs>
        <w:ind w:left="1860" w:hanging="10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60AA186D"/>
    <w:multiLevelType w:val="hybridMultilevel"/>
    <w:tmpl w:val="8BCEE434"/>
    <w:lvl w:ilvl="0" w:tplc="A468D3B8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9" w15:restartNumberingAfterBreak="0">
    <w:nsid w:val="74315DA4"/>
    <w:multiLevelType w:val="singleLevel"/>
    <w:tmpl w:val="04929E76"/>
    <w:lvl w:ilvl="0">
      <w:start w:val="1"/>
      <w:numFmt w:val="bullet"/>
      <w:pStyle w:val="List"/>
      <w:lvlText w:val=""/>
      <w:lvlJc w:val="left"/>
      <w:pPr>
        <w:tabs>
          <w:tab w:val="num" w:pos="1211"/>
        </w:tabs>
        <w:ind w:left="1191" w:hanging="340"/>
      </w:pPr>
      <w:rPr>
        <w:rFonts w:ascii="Symbol" w:hAnsi="Symbol" w:hint="default"/>
        <w:color w:val="808080"/>
        <w:sz w:val="22"/>
      </w:rPr>
    </w:lvl>
  </w:abstractNum>
  <w:num w:numId="1">
    <w:abstractNumId w:val="19"/>
  </w:num>
  <w:num w:numId="2">
    <w:abstractNumId w:val="17"/>
  </w:num>
  <w:num w:numId="3">
    <w:abstractNumId w:val="18"/>
  </w:num>
  <w:num w:numId="4">
    <w:abstractNumId w:val="16"/>
  </w:num>
  <w:num w:numId="5">
    <w:abstractNumId w:val="11"/>
  </w:num>
  <w:num w:numId="6">
    <w:abstractNumId w:val="14"/>
  </w:num>
  <w:num w:numId="7">
    <w:abstractNumId w:val="15"/>
  </w:num>
  <w:num w:numId="8">
    <w:abstractNumId w:val="12"/>
  </w:num>
  <w:num w:numId="9">
    <w:abstractNumId w:val="16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0"/>
  </w:num>
  <w:num w:numId="21">
    <w:abstractNumId w:val="16"/>
  </w:num>
  <w:num w:numId="22">
    <w:abstractNumId w:val="16"/>
  </w:num>
  <w:num w:numId="23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7071"/>
    <w:rsid w:val="00000965"/>
    <w:rsid w:val="0000105E"/>
    <w:rsid w:val="00002420"/>
    <w:rsid w:val="000027EE"/>
    <w:rsid w:val="00003025"/>
    <w:rsid w:val="000038F4"/>
    <w:rsid w:val="000050BE"/>
    <w:rsid w:val="00005179"/>
    <w:rsid w:val="000061F4"/>
    <w:rsid w:val="00006D27"/>
    <w:rsid w:val="0000763C"/>
    <w:rsid w:val="00007763"/>
    <w:rsid w:val="00010E66"/>
    <w:rsid w:val="00011003"/>
    <w:rsid w:val="00011511"/>
    <w:rsid w:val="00011972"/>
    <w:rsid w:val="000128E4"/>
    <w:rsid w:val="0001301C"/>
    <w:rsid w:val="00014D0E"/>
    <w:rsid w:val="00014F24"/>
    <w:rsid w:val="00016FA7"/>
    <w:rsid w:val="000211DF"/>
    <w:rsid w:val="0002129D"/>
    <w:rsid w:val="00021C86"/>
    <w:rsid w:val="000224F1"/>
    <w:rsid w:val="00022BBE"/>
    <w:rsid w:val="00024BDE"/>
    <w:rsid w:val="00024F66"/>
    <w:rsid w:val="00025074"/>
    <w:rsid w:val="00025D87"/>
    <w:rsid w:val="00026BA4"/>
    <w:rsid w:val="00030C31"/>
    <w:rsid w:val="00031941"/>
    <w:rsid w:val="00031947"/>
    <w:rsid w:val="0003249A"/>
    <w:rsid w:val="00032F9A"/>
    <w:rsid w:val="00033074"/>
    <w:rsid w:val="000355A2"/>
    <w:rsid w:val="00036AA1"/>
    <w:rsid w:val="0003744C"/>
    <w:rsid w:val="000375EE"/>
    <w:rsid w:val="00037778"/>
    <w:rsid w:val="00040114"/>
    <w:rsid w:val="0004100C"/>
    <w:rsid w:val="000412A3"/>
    <w:rsid w:val="000415A2"/>
    <w:rsid w:val="000415B1"/>
    <w:rsid w:val="00041630"/>
    <w:rsid w:val="00043B0B"/>
    <w:rsid w:val="00044127"/>
    <w:rsid w:val="00044918"/>
    <w:rsid w:val="000459B3"/>
    <w:rsid w:val="000476D8"/>
    <w:rsid w:val="00050672"/>
    <w:rsid w:val="00050D1E"/>
    <w:rsid w:val="00050D96"/>
    <w:rsid w:val="000533D3"/>
    <w:rsid w:val="00055E31"/>
    <w:rsid w:val="0005620E"/>
    <w:rsid w:val="00056229"/>
    <w:rsid w:val="00056B33"/>
    <w:rsid w:val="0005765E"/>
    <w:rsid w:val="00057BD2"/>
    <w:rsid w:val="00057FCB"/>
    <w:rsid w:val="000608F5"/>
    <w:rsid w:val="0006231C"/>
    <w:rsid w:val="00062829"/>
    <w:rsid w:val="00063360"/>
    <w:rsid w:val="0006379F"/>
    <w:rsid w:val="000638CE"/>
    <w:rsid w:val="00063A2F"/>
    <w:rsid w:val="000657C5"/>
    <w:rsid w:val="0006589A"/>
    <w:rsid w:val="00065C10"/>
    <w:rsid w:val="00067B90"/>
    <w:rsid w:val="000715DA"/>
    <w:rsid w:val="0007197B"/>
    <w:rsid w:val="00071E7A"/>
    <w:rsid w:val="00072CDD"/>
    <w:rsid w:val="000730EC"/>
    <w:rsid w:val="0007342A"/>
    <w:rsid w:val="00076983"/>
    <w:rsid w:val="00077C8A"/>
    <w:rsid w:val="000809E1"/>
    <w:rsid w:val="0008249E"/>
    <w:rsid w:val="00082E73"/>
    <w:rsid w:val="00085555"/>
    <w:rsid w:val="000870FC"/>
    <w:rsid w:val="000874F2"/>
    <w:rsid w:val="00090B04"/>
    <w:rsid w:val="00091A40"/>
    <w:rsid w:val="00091A73"/>
    <w:rsid w:val="00092AC7"/>
    <w:rsid w:val="00094096"/>
    <w:rsid w:val="00094528"/>
    <w:rsid w:val="000952DD"/>
    <w:rsid w:val="00096EDB"/>
    <w:rsid w:val="00097E7C"/>
    <w:rsid w:val="000A1256"/>
    <w:rsid w:val="000A243D"/>
    <w:rsid w:val="000A2A6D"/>
    <w:rsid w:val="000A2D6E"/>
    <w:rsid w:val="000A39AF"/>
    <w:rsid w:val="000A3FF4"/>
    <w:rsid w:val="000A62F9"/>
    <w:rsid w:val="000A70F0"/>
    <w:rsid w:val="000A7608"/>
    <w:rsid w:val="000B1CC9"/>
    <w:rsid w:val="000B1F2F"/>
    <w:rsid w:val="000B2302"/>
    <w:rsid w:val="000B4285"/>
    <w:rsid w:val="000B42CD"/>
    <w:rsid w:val="000B52D0"/>
    <w:rsid w:val="000B62A0"/>
    <w:rsid w:val="000B63E9"/>
    <w:rsid w:val="000B68F3"/>
    <w:rsid w:val="000B7326"/>
    <w:rsid w:val="000B7AEE"/>
    <w:rsid w:val="000C1F31"/>
    <w:rsid w:val="000C221D"/>
    <w:rsid w:val="000C2A81"/>
    <w:rsid w:val="000C3064"/>
    <w:rsid w:val="000C4238"/>
    <w:rsid w:val="000C4511"/>
    <w:rsid w:val="000C475C"/>
    <w:rsid w:val="000C4C68"/>
    <w:rsid w:val="000C54B7"/>
    <w:rsid w:val="000C555E"/>
    <w:rsid w:val="000C5C8B"/>
    <w:rsid w:val="000C5E12"/>
    <w:rsid w:val="000D0C79"/>
    <w:rsid w:val="000D2254"/>
    <w:rsid w:val="000D2DA3"/>
    <w:rsid w:val="000D38BA"/>
    <w:rsid w:val="000D4001"/>
    <w:rsid w:val="000D4B2E"/>
    <w:rsid w:val="000D5B6A"/>
    <w:rsid w:val="000D6EC5"/>
    <w:rsid w:val="000E048A"/>
    <w:rsid w:val="000E08C7"/>
    <w:rsid w:val="000E09AA"/>
    <w:rsid w:val="000E0CF2"/>
    <w:rsid w:val="000E14CE"/>
    <w:rsid w:val="000E20C4"/>
    <w:rsid w:val="000E3A02"/>
    <w:rsid w:val="000E3CD1"/>
    <w:rsid w:val="000E4E19"/>
    <w:rsid w:val="000E577D"/>
    <w:rsid w:val="000E58A7"/>
    <w:rsid w:val="000F007A"/>
    <w:rsid w:val="000F0916"/>
    <w:rsid w:val="000F1AF4"/>
    <w:rsid w:val="000F22BD"/>
    <w:rsid w:val="000F2AB2"/>
    <w:rsid w:val="000F3298"/>
    <w:rsid w:val="000F3632"/>
    <w:rsid w:val="000F3696"/>
    <w:rsid w:val="000F3B9C"/>
    <w:rsid w:val="000F4185"/>
    <w:rsid w:val="000F49FF"/>
    <w:rsid w:val="000F5710"/>
    <w:rsid w:val="000F5C01"/>
    <w:rsid w:val="000F63A5"/>
    <w:rsid w:val="000F6D08"/>
    <w:rsid w:val="000F6F4E"/>
    <w:rsid w:val="000F741B"/>
    <w:rsid w:val="000F75F5"/>
    <w:rsid w:val="000F7FCF"/>
    <w:rsid w:val="00103CF6"/>
    <w:rsid w:val="00104CFC"/>
    <w:rsid w:val="00105C80"/>
    <w:rsid w:val="001068B7"/>
    <w:rsid w:val="0010715F"/>
    <w:rsid w:val="001075CD"/>
    <w:rsid w:val="00107BB3"/>
    <w:rsid w:val="00110C66"/>
    <w:rsid w:val="00110CBC"/>
    <w:rsid w:val="0011177F"/>
    <w:rsid w:val="00111F5D"/>
    <w:rsid w:val="0011245C"/>
    <w:rsid w:val="00113143"/>
    <w:rsid w:val="00113867"/>
    <w:rsid w:val="001145D0"/>
    <w:rsid w:val="00115420"/>
    <w:rsid w:val="001158D3"/>
    <w:rsid w:val="00116F64"/>
    <w:rsid w:val="001205EE"/>
    <w:rsid w:val="00120C81"/>
    <w:rsid w:val="001217A9"/>
    <w:rsid w:val="0012395B"/>
    <w:rsid w:val="00124137"/>
    <w:rsid w:val="0012446E"/>
    <w:rsid w:val="0012487D"/>
    <w:rsid w:val="0012495E"/>
    <w:rsid w:val="00124B88"/>
    <w:rsid w:val="00124FC4"/>
    <w:rsid w:val="00125969"/>
    <w:rsid w:val="0012597C"/>
    <w:rsid w:val="001270F7"/>
    <w:rsid w:val="00127EE4"/>
    <w:rsid w:val="00132130"/>
    <w:rsid w:val="00132A2E"/>
    <w:rsid w:val="00132AAB"/>
    <w:rsid w:val="00133814"/>
    <w:rsid w:val="0013480B"/>
    <w:rsid w:val="00135CB0"/>
    <w:rsid w:val="001367B4"/>
    <w:rsid w:val="00136F1A"/>
    <w:rsid w:val="0014021B"/>
    <w:rsid w:val="00140393"/>
    <w:rsid w:val="001407F6"/>
    <w:rsid w:val="00143C56"/>
    <w:rsid w:val="001458BE"/>
    <w:rsid w:val="00150EBC"/>
    <w:rsid w:val="001525B6"/>
    <w:rsid w:val="00152C87"/>
    <w:rsid w:val="0015364B"/>
    <w:rsid w:val="00153890"/>
    <w:rsid w:val="00153DA6"/>
    <w:rsid w:val="001542E3"/>
    <w:rsid w:val="001546C6"/>
    <w:rsid w:val="00154A01"/>
    <w:rsid w:val="00160D17"/>
    <w:rsid w:val="001650B9"/>
    <w:rsid w:val="001652DF"/>
    <w:rsid w:val="0016791D"/>
    <w:rsid w:val="00167F83"/>
    <w:rsid w:val="001709AC"/>
    <w:rsid w:val="00171044"/>
    <w:rsid w:val="001712DB"/>
    <w:rsid w:val="0017146E"/>
    <w:rsid w:val="00172817"/>
    <w:rsid w:val="00176AE1"/>
    <w:rsid w:val="00177633"/>
    <w:rsid w:val="0018047C"/>
    <w:rsid w:val="00180E73"/>
    <w:rsid w:val="001814F7"/>
    <w:rsid w:val="001820EE"/>
    <w:rsid w:val="00182130"/>
    <w:rsid w:val="00183665"/>
    <w:rsid w:val="00183A10"/>
    <w:rsid w:val="0018436F"/>
    <w:rsid w:val="00185A35"/>
    <w:rsid w:val="0018669A"/>
    <w:rsid w:val="00186CC0"/>
    <w:rsid w:val="00187EC6"/>
    <w:rsid w:val="0019158F"/>
    <w:rsid w:val="001925B1"/>
    <w:rsid w:val="001932E0"/>
    <w:rsid w:val="00193A90"/>
    <w:rsid w:val="0019425C"/>
    <w:rsid w:val="001958C3"/>
    <w:rsid w:val="00196E5B"/>
    <w:rsid w:val="00196ED7"/>
    <w:rsid w:val="0019765F"/>
    <w:rsid w:val="001A0200"/>
    <w:rsid w:val="001A0335"/>
    <w:rsid w:val="001A0861"/>
    <w:rsid w:val="001A175F"/>
    <w:rsid w:val="001A1BA6"/>
    <w:rsid w:val="001A2C8F"/>
    <w:rsid w:val="001A2DAF"/>
    <w:rsid w:val="001A3D8E"/>
    <w:rsid w:val="001A3EB1"/>
    <w:rsid w:val="001A43DE"/>
    <w:rsid w:val="001A5813"/>
    <w:rsid w:val="001A64EF"/>
    <w:rsid w:val="001A65E9"/>
    <w:rsid w:val="001B021B"/>
    <w:rsid w:val="001B06F0"/>
    <w:rsid w:val="001B0B65"/>
    <w:rsid w:val="001B1385"/>
    <w:rsid w:val="001B1453"/>
    <w:rsid w:val="001B2A79"/>
    <w:rsid w:val="001B4A66"/>
    <w:rsid w:val="001B4B65"/>
    <w:rsid w:val="001B4D45"/>
    <w:rsid w:val="001B5840"/>
    <w:rsid w:val="001B595E"/>
    <w:rsid w:val="001B683C"/>
    <w:rsid w:val="001B6FE7"/>
    <w:rsid w:val="001B7427"/>
    <w:rsid w:val="001C0362"/>
    <w:rsid w:val="001C45BA"/>
    <w:rsid w:val="001C4AE7"/>
    <w:rsid w:val="001C4FD1"/>
    <w:rsid w:val="001C61F1"/>
    <w:rsid w:val="001C623B"/>
    <w:rsid w:val="001D3CB4"/>
    <w:rsid w:val="001D4EDD"/>
    <w:rsid w:val="001D518C"/>
    <w:rsid w:val="001D6A45"/>
    <w:rsid w:val="001E0884"/>
    <w:rsid w:val="001E099A"/>
    <w:rsid w:val="001E1601"/>
    <w:rsid w:val="001E212C"/>
    <w:rsid w:val="001E32A0"/>
    <w:rsid w:val="001E34FF"/>
    <w:rsid w:val="001E3D03"/>
    <w:rsid w:val="001E49E6"/>
    <w:rsid w:val="001E5751"/>
    <w:rsid w:val="001E5D9F"/>
    <w:rsid w:val="001E6FF7"/>
    <w:rsid w:val="001E70D0"/>
    <w:rsid w:val="001E7B42"/>
    <w:rsid w:val="001F0FF5"/>
    <w:rsid w:val="001F2E9B"/>
    <w:rsid w:val="001F4F4D"/>
    <w:rsid w:val="001F5A66"/>
    <w:rsid w:val="001F5A81"/>
    <w:rsid w:val="001F6C83"/>
    <w:rsid w:val="001F793E"/>
    <w:rsid w:val="002013CC"/>
    <w:rsid w:val="0020192C"/>
    <w:rsid w:val="00201F4F"/>
    <w:rsid w:val="00202D43"/>
    <w:rsid w:val="00203136"/>
    <w:rsid w:val="00203696"/>
    <w:rsid w:val="00203C2F"/>
    <w:rsid w:val="002048D0"/>
    <w:rsid w:val="002050CD"/>
    <w:rsid w:val="0020715A"/>
    <w:rsid w:val="002073CC"/>
    <w:rsid w:val="00211DFC"/>
    <w:rsid w:val="00211F44"/>
    <w:rsid w:val="00212B01"/>
    <w:rsid w:val="002145CB"/>
    <w:rsid w:val="00214AE9"/>
    <w:rsid w:val="002151F3"/>
    <w:rsid w:val="0021585B"/>
    <w:rsid w:val="00217225"/>
    <w:rsid w:val="002212ED"/>
    <w:rsid w:val="00221589"/>
    <w:rsid w:val="00222960"/>
    <w:rsid w:val="00223607"/>
    <w:rsid w:val="002251A5"/>
    <w:rsid w:val="002260C0"/>
    <w:rsid w:val="00226E15"/>
    <w:rsid w:val="00227825"/>
    <w:rsid w:val="0023002F"/>
    <w:rsid w:val="00230169"/>
    <w:rsid w:val="00230498"/>
    <w:rsid w:val="00231B6B"/>
    <w:rsid w:val="00231EE4"/>
    <w:rsid w:val="002320EE"/>
    <w:rsid w:val="00232E3D"/>
    <w:rsid w:val="00233F3B"/>
    <w:rsid w:val="00234267"/>
    <w:rsid w:val="00235C82"/>
    <w:rsid w:val="00237C5A"/>
    <w:rsid w:val="00240F00"/>
    <w:rsid w:val="00241BDC"/>
    <w:rsid w:val="00241CB7"/>
    <w:rsid w:val="00241CC3"/>
    <w:rsid w:val="00242368"/>
    <w:rsid w:val="0024270E"/>
    <w:rsid w:val="00242790"/>
    <w:rsid w:val="00242A97"/>
    <w:rsid w:val="00242BFE"/>
    <w:rsid w:val="002476D0"/>
    <w:rsid w:val="00247975"/>
    <w:rsid w:val="00247A18"/>
    <w:rsid w:val="00247B5A"/>
    <w:rsid w:val="00250441"/>
    <w:rsid w:val="00250500"/>
    <w:rsid w:val="002505C1"/>
    <w:rsid w:val="00251CF4"/>
    <w:rsid w:val="00252ECC"/>
    <w:rsid w:val="00252F38"/>
    <w:rsid w:val="002536FC"/>
    <w:rsid w:val="00253A6B"/>
    <w:rsid w:val="00253AB4"/>
    <w:rsid w:val="00253E86"/>
    <w:rsid w:val="00254A63"/>
    <w:rsid w:val="002551F0"/>
    <w:rsid w:val="002558B1"/>
    <w:rsid w:val="002560B2"/>
    <w:rsid w:val="00256877"/>
    <w:rsid w:val="00257F85"/>
    <w:rsid w:val="0026158D"/>
    <w:rsid w:val="002622C3"/>
    <w:rsid w:val="00263865"/>
    <w:rsid w:val="00263BE9"/>
    <w:rsid w:val="00263D7E"/>
    <w:rsid w:val="002648EF"/>
    <w:rsid w:val="00265119"/>
    <w:rsid w:val="00266B83"/>
    <w:rsid w:val="00270A21"/>
    <w:rsid w:val="00272334"/>
    <w:rsid w:val="002745D1"/>
    <w:rsid w:val="00275A76"/>
    <w:rsid w:val="00275B8F"/>
    <w:rsid w:val="002760DB"/>
    <w:rsid w:val="00276B42"/>
    <w:rsid w:val="00280918"/>
    <w:rsid w:val="00285D76"/>
    <w:rsid w:val="002870A2"/>
    <w:rsid w:val="00287695"/>
    <w:rsid w:val="00287B5D"/>
    <w:rsid w:val="0029147B"/>
    <w:rsid w:val="00292EA0"/>
    <w:rsid w:val="00293658"/>
    <w:rsid w:val="00293BD3"/>
    <w:rsid w:val="00293DEC"/>
    <w:rsid w:val="00294B8D"/>
    <w:rsid w:val="002964D1"/>
    <w:rsid w:val="002965EC"/>
    <w:rsid w:val="00297DB8"/>
    <w:rsid w:val="00297E64"/>
    <w:rsid w:val="002A1910"/>
    <w:rsid w:val="002A2FB5"/>
    <w:rsid w:val="002A39BA"/>
    <w:rsid w:val="002A45AC"/>
    <w:rsid w:val="002A52E5"/>
    <w:rsid w:val="002A6595"/>
    <w:rsid w:val="002A7ADD"/>
    <w:rsid w:val="002B0C02"/>
    <w:rsid w:val="002B1351"/>
    <w:rsid w:val="002B287C"/>
    <w:rsid w:val="002B2BEC"/>
    <w:rsid w:val="002B2F41"/>
    <w:rsid w:val="002B3A94"/>
    <w:rsid w:val="002B6283"/>
    <w:rsid w:val="002B6B74"/>
    <w:rsid w:val="002B6C9D"/>
    <w:rsid w:val="002C0F1E"/>
    <w:rsid w:val="002C63CB"/>
    <w:rsid w:val="002C63F9"/>
    <w:rsid w:val="002C64BA"/>
    <w:rsid w:val="002D0F53"/>
    <w:rsid w:val="002D0FEF"/>
    <w:rsid w:val="002D1177"/>
    <w:rsid w:val="002D1AAD"/>
    <w:rsid w:val="002D2419"/>
    <w:rsid w:val="002D27CD"/>
    <w:rsid w:val="002D3AB6"/>
    <w:rsid w:val="002D3C5E"/>
    <w:rsid w:val="002D3D44"/>
    <w:rsid w:val="002D423C"/>
    <w:rsid w:val="002D6102"/>
    <w:rsid w:val="002E070D"/>
    <w:rsid w:val="002E0967"/>
    <w:rsid w:val="002E1ACD"/>
    <w:rsid w:val="002E1AE2"/>
    <w:rsid w:val="002E24D7"/>
    <w:rsid w:val="002E2822"/>
    <w:rsid w:val="002E3B44"/>
    <w:rsid w:val="002E475E"/>
    <w:rsid w:val="002E71F3"/>
    <w:rsid w:val="002E796C"/>
    <w:rsid w:val="002F0551"/>
    <w:rsid w:val="002F08CA"/>
    <w:rsid w:val="002F2AD3"/>
    <w:rsid w:val="002F307E"/>
    <w:rsid w:val="002F5009"/>
    <w:rsid w:val="002F5DC0"/>
    <w:rsid w:val="002F5F95"/>
    <w:rsid w:val="002F71BC"/>
    <w:rsid w:val="002F7641"/>
    <w:rsid w:val="002F7C63"/>
    <w:rsid w:val="00301047"/>
    <w:rsid w:val="00301631"/>
    <w:rsid w:val="00301FCD"/>
    <w:rsid w:val="003024FF"/>
    <w:rsid w:val="00302E11"/>
    <w:rsid w:val="003031CC"/>
    <w:rsid w:val="00303238"/>
    <w:rsid w:val="00304119"/>
    <w:rsid w:val="00304A15"/>
    <w:rsid w:val="003051D0"/>
    <w:rsid w:val="00305296"/>
    <w:rsid w:val="00305CA5"/>
    <w:rsid w:val="00306590"/>
    <w:rsid w:val="003069E8"/>
    <w:rsid w:val="00306DB3"/>
    <w:rsid w:val="003072CD"/>
    <w:rsid w:val="003073E3"/>
    <w:rsid w:val="00310993"/>
    <w:rsid w:val="003118B9"/>
    <w:rsid w:val="00312367"/>
    <w:rsid w:val="0031237B"/>
    <w:rsid w:val="003134BA"/>
    <w:rsid w:val="00313C7D"/>
    <w:rsid w:val="0031472E"/>
    <w:rsid w:val="00316937"/>
    <w:rsid w:val="00316A3D"/>
    <w:rsid w:val="00316AD2"/>
    <w:rsid w:val="00317E69"/>
    <w:rsid w:val="003207E2"/>
    <w:rsid w:val="00320E7C"/>
    <w:rsid w:val="00321FFF"/>
    <w:rsid w:val="00322015"/>
    <w:rsid w:val="00323D65"/>
    <w:rsid w:val="00323DEF"/>
    <w:rsid w:val="0032591E"/>
    <w:rsid w:val="00326024"/>
    <w:rsid w:val="003263A2"/>
    <w:rsid w:val="0032720C"/>
    <w:rsid w:val="00330B55"/>
    <w:rsid w:val="003325B2"/>
    <w:rsid w:val="00332985"/>
    <w:rsid w:val="0033398E"/>
    <w:rsid w:val="00333DBA"/>
    <w:rsid w:val="0033541E"/>
    <w:rsid w:val="003367DC"/>
    <w:rsid w:val="00336910"/>
    <w:rsid w:val="0034098D"/>
    <w:rsid w:val="00341E3C"/>
    <w:rsid w:val="003421D7"/>
    <w:rsid w:val="00343421"/>
    <w:rsid w:val="00343E6B"/>
    <w:rsid w:val="00345417"/>
    <w:rsid w:val="00345E10"/>
    <w:rsid w:val="0034602E"/>
    <w:rsid w:val="0034713C"/>
    <w:rsid w:val="00350470"/>
    <w:rsid w:val="00351C21"/>
    <w:rsid w:val="00351C48"/>
    <w:rsid w:val="00351F62"/>
    <w:rsid w:val="00352750"/>
    <w:rsid w:val="00353A14"/>
    <w:rsid w:val="0035490C"/>
    <w:rsid w:val="00356E80"/>
    <w:rsid w:val="003571B3"/>
    <w:rsid w:val="003572AA"/>
    <w:rsid w:val="003603D9"/>
    <w:rsid w:val="00360E15"/>
    <w:rsid w:val="00361E47"/>
    <w:rsid w:val="00366784"/>
    <w:rsid w:val="00367084"/>
    <w:rsid w:val="00367C8A"/>
    <w:rsid w:val="003705E2"/>
    <w:rsid w:val="00370852"/>
    <w:rsid w:val="00370C48"/>
    <w:rsid w:val="00370CFE"/>
    <w:rsid w:val="00370D25"/>
    <w:rsid w:val="00371415"/>
    <w:rsid w:val="003722DF"/>
    <w:rsid w:val="003724B6"/>
    <w:rsid w:val="0037262C"/>
    <w:rsid w:val="00373484"/>
    <w:rsid w:val="0037394A"/>
    <w:rsid w:val="003747CD"/>
    <w:rsid w:val="00374AD2"/>
    <w:rsid w:val="003754A5"/>
    <w:rsid w:val="003758C5"/>
    <w:rsid w:val="00376D05"/>
    <w:rsid w:val="003772E1"/>
    <w:rsid w:val="0038047E"/>
    <w:rsid w:val="00380E3D"/>
    <w:rsid w:val="003816F8"/>
    <w:rsid w:val="00381BF2"/>
    <w:rsid w:val="003820EA"/>
    <w:rsid w:val="00382E53"/>
    <w:rsid w:val="003833D6"/>
    <w:rsid w:val="00386A14"/>
    <w:rsid w:val="003874A5"/>
    <w:rsid w:val="00387B16"/>
    <w:rsid w:val="00387B5F"/>
    <w:rsid w:val="00387F44"/>
    <w:rsid w:val="003903EF"/>
    <w:rsid w:val="00390ADF"/>
    <w:rsid w:val="0039143D"/>
    <w:rsid w:val="00391560"/>
    <w:rsid w:val="003933D3"/>
    <w:rsid w:val="00395039"/>
    <w:rsid w:val="0039541C"/>
    <w:rsid w:val="0039588D"/>
    <w:rsid w:val="003960B3"/>
    <w:rsid w:val="0039651D"/>
    <w:rsid w:val="00397B5A"/>
    <w:rsid w:val="003A073A"/>
    <w:rsid w:val="003A0752"/>
    <w:rsid w:val="003A07D9"/>
    <w:rsid w:val="003A143C"/>
    <w:rsid w:val="003A2B7A"/>
    <w:rsid w:val="003A2D5A"/>
    <w:rsid w:val="003A2FC3"/>
    <w:rsid w:val="003A41EA"/>
    <w:rsid w:val="003A4AC2"/>
    <w:rsid w:val="003A4B3E"/>
    <w:rsid w:val="003A5086"/>
    <w:rsid w:val="003A52CE"/>
    <w:rsid w:val="003A577A"/>
    <w:rsid w:val="003A5A8F"/>
    <w:rsid w:val="003A667D"/>
    <w:rsid w:val="003A6A72"/>
    <w:rsid w:val="003A6C94"/>
    <w:rsid w:val="003B0A73"/>
    <w:rsid w:val="003B0F76"/>
    <w:rsid w:val="003B1E9C"/>
    <w:rsid w:val="003B2C14"/>
    <w:rsid w:val="003B2D94"/>
    <w:rsid w:val="003B308C"/>
    <w:rsid w:val="003B4028"/>
    <w:rsid w:val="003B60AD"/>
    <w:rsid w:val="003B6A66"/>
    <w:rsid w:val="003B739E"/>
    <w:rsid w:val="003B7713"/>
    <w:rsid w:val="003C1BAC"/>
    <w:rsid w:val="003C22F1"/>
    <w:rsid w:val="003C2D8C"/>
    <w:rsid w:val="003C2F4B"/>
    <w:rsid w:val="003C39CD"/>
    <w:rsid w:val="003C3F05"/>
    <w:rsid w:val="003C4212"/>
    <w:rsid w:val="003C442F"/>
    <w:rsid w:val="003C45C6"/>
    <w:rsid w:val="003C532A"/>
    <w:rsid w:val="003C61BC"/>
    <w:rsid w:val="003C7448"/>
    <w:rsid w:val="003C765F"/>
    <w:rsid w:val="003C7C7C"/>
    <w:rsid w:val="003D0BE1"/>
    <w:rsid w:val="003D10FC"/>
    <w:rsid w:val="003D1422"/>
    <w:rsid w:val="003D153D"/>
    <w:rsid w:val="003D2535"/>
    <w:rsid w:val="003D2AB5"/>
    <w:rsid w:val="003D2C7C"/>
    <w:rsid w:val="003D312A"/>
    <w:rsid w:val="003D34C2"/>
    <w:rsid w:val="003D4131"/>
    <w:rsid w:val="003D49E3"/>
    <w:rsid w:val="003D5D82"/>
    <w:rsid w:val="003D63D5"/>
    <w:rsid w:val="003E1327"/>
    <w:rsid w:val="003E3194"/>
    <w:rsid w:val="003E458E"/>
    <w:rsid w:val="003E483B"/>
    <w:rsid w:val="003E4BE4"/>
    <w:rsid w:val="003E4BF4"/>
    <w:rsid w:val="003E56FC"/>
    <w:rsid w:val="003E5B16"/>
    <w:rsid w:val="003E5FAB"/>
    <w:rsid w:val="003E6266"/>
    <w:rsid w:val="003E65AF"/>
    <w:rsid w:val="003E7140"/>
    <w:rsid w:val="003E770A"/>
    <w:rsid w:val="003F0953"/>
    <w:rsid w:val="003F12A0"/>
    <w:rsid w:val="003F18A5"/>
    <w:rsid w:val="003F1A2D"/>
    <w:rsid w:val="003F1CF3"/>
    <w:rsid w:val="003F2146"/>
    <w:rsid w:val="003F2206"/>
    <w:rsid w:val="003F29FF"/>
    <w:rsid w:val="003F4498"/>
    <w:rsid w:val="003F4F14"/>
    <w:rsid w:val="003F52B2"/>
    <w:rsid w:val="003F5CE4"/>
    <w:rsid w:val="003F5F28"/>
    <w:rsid w:val="003F6BB0"/>
    <w:rsid w:val="00400DDA"/>
    <w:rsid w:val="004039A0"/>
    <w:rsid w:val="00403DE1"/>
    <w:rsid w:val="00403F3F"/>
    <w:rsid w:val="00404A05"/>
    <w:rsid w:val="00404AAF"/>
    <w:rsid w:val="00405A58"/>
    <w:rsid w:val="004064E6"/>
    <w:rsid w:val="00410A52"/>
    <w:rsid w:val="00410AF6"/>
    <w:rsid w:val="00411C75"/>
    <w:rsid w:val="00411CA3"/>
    <w:rsid w:val="00411F75"/>
    <w:rsid w:val="00411FFE"/>
    <w:rsid w:val="004120D9"/>
    <w:rsid w:val="00412C25"/>
    <w:rsid w:val="00412CBA"/>
    <w:rsid w:val="00413093"/>
    <w:rsid w:val="004134A5"/>
    <w:rsid w:val="00413521"/>
    <w:rsid w:val="0041408C"/>
    <w:rsid w:val="00414200"/>
    <w:rsid w:val="00415114"/>
    <w:rsid w:val="004176EB"/>
    <w:rsid w:val="00420080"/>
    <w:rsid w:val="0042075C"/>
    <w:rsid w:val="00421383"/>
    <w:rsid w:val="00425B2A"/>
    <w:rsid w:val="004267DF"/>
    <w:rsid w:val="004271B6"/>
    <w:rsid w:val="004275DB"/>
    <w:rsid w:val="004279A7"/>
    <w:rsid w:val="00427BC2"/>
    <w:rsid w:val="00434CFD"/>
    <w:rsid w:val="004379CC"/>
    <w:rsid w:val="00437FCB"/>
    <w:rsid w:val="0044106F"/>
    <w:rsid w:val="00442539"/>
    <w:rsid w:val="00442E72"/>
    <w:rsid w:val="00444687"/>
    <w:rsid w:val="00446633"/>
    <w:rsid w:val="00446B89"/>
    <w:rsid w:val="00446DFC"/>
    <w:rsid w:val="004471BB"/>
    <w:rsid w:val="004500CE"/>
    <w:rsid w:val="00450132"/>
    <w:rsid w:val="0045072F"/>
    <w:rsid w:val="00450A27"/>
    <w:rsid w:val="00450A49"/>
    <w:rsid w:val="00450F8B"/>
    <w:rsid w:val="00452DBF"/>
    <w:rsid w:val="004534F7"/>
    <w:rsid w:val="0045547B"/>
    <w:rsid w:val="00455CF1"/>
    <w:rsid w:val="004560DF"/>
    <w:rsid w:val="00456829"/>
    <w:rsid w:val="00456AB6"/>
    <w:rsid w:val="00456E93"/>
    <w:rsid w:val="00460EA7"/>
    <w:rsid w:val="00461602"/>
    <w:rsid w:val="00461FB5"/>
    <w:rsid w:val="00463BD6"/>
    <w:rsid w:val="00464EDA"/>
    <w:rsid w:val="00465969"/>
    <w:rsid w:val="00466639"/>
    <w:rsid w:val="00466728"/>
    <w:rsid w:val="004701E6"/>
    <w:rsid w:val="00470965"/>
    <w:rsid w:val="004723CB"/>
    <w:rsid w:val="004729A3"/>
    <w:rsid w:val="00472FC4"/>
    <w:rsid w:val="00473715"/>
    <w:rsid w:val="00475AB5"/>
    <w:rsid w:val="00475DD6"/>
    <w:rsid w:val="004764EA"/>
    <w:rsid w:val="00476CAA"/>
    <w:rsid w:val="00476E20"/>
    <w:rsid w:val="00477C94"/>
    <w:rsid w:val="00481293"/>
    <w:rsid w:val="0048225C"/>
    <w:rsid w:val="00482D27"/>
    <w:rsid w:val="00482ED6"/>
    <w:rsid w:val="00482F22"/>
    <w:rsid w:val="00483081"/>
    <w:rsid w:val="0048350E"/>
    <w:rsid w:val="00484669"/>
    <w:rsid w:val="00485A9D"/>
    <w:rsid w:val="00486491"/>
    <w:rsid w:val="0048694E"/>
    <w:rsid w:val="004872A9"/>
    <w:rsid w:val="004875B1"/>
    <w:rsid w:val="00490502"/>
    <w:rsid w:val="00490553"/>
    <w:rsid w:val="00490A7F"/>
    <w:rsid w:val="00491E01"/>
    <w:rsid w:val="00492E9C"/>
    <w:rsid w:val="00492EED"/>
    <w:rsid w:val="00492F14"/>
    <w:rsid w:val="004932C7"/>
    <w:rsid w:val="0049371A"/>
    <w:rsid w:val="004938BD"/>
    <w:rsid w:val="004942D7"/>
    <w:rsid w:val="00494656"/>
    <w:rsid w:val="0049493D"/>
    <w:rsid w:val="00494AE7"/>
    <w:rsid w:val="00495395"/>
    <w:rsid w:val="0049688B"/>
    <w:rsid w:val="004972C2"/>
    <w:rsid w:val="004A0358"/>
    <w:rsid w:val="004A0FE1"/>
    <w:rsid w:val="004A11CE"/>
    <w:rsid w:val="004A1656"/>
    <w:rsid w:val="004A1B63"/>
    <w:rsid w:val="004A26A2"/>
    <w:rsid w:val="004A37E2"/>
    <w:rsid w:val="004A4286"/>
    <w:rsid w:val="004A570C"/>
    <w:rsid w:val="004A66A0"/>
    <w:rsid w:val="004A6CFB"/>
    <w:rsid w:val="004A7BF3"/>
    <w:rsid w:val="004B3B9C"/>
    <w:rsid w:val="004B474F"/>
    <w:rsid w:val="004B506E"/>
    <w:rsid w:val="004B6D8F"/>
    <w:rsid w:val="004B6E4A"/>
    <w:rsid w:val="004B7C2D"/>
    <w:rsid w:val="004C1159"/>
    <w:rsid w:val="004C126D"/>
    <w:rsid w:val="004C18BF"/>
    <w:rsid w:val="004C2899"/>
    <w:rsid w:val="004C3E38"/>
    <w:rsid w:val="004C5370"/>
    <w:rsid w:val="004C6117"/>
    <w:rsid w:val="004D07E2"/>
    <w:rsid w:val="004D095E"/>
    <w:rsid w:val="004D2718"/>
    <w:rsid w:val="004D29BA"/>
    <w:rsid w:val="004D304E"/>
    <w:rsid w:val="004D4AC9"/>
    <w:rsid w:val="004E1A6F"/>
    <w:rsid w:val="004E314D"/>
    <w:rsid w:val="004E4C8E"/>
    <w:rsid w:val="004E565D"/>
    <w:rsid w:val="004E5894"/>
    <w:rsid w:val="004E5DB1"/>
    <w:rsid w:val="004E7071"/>
    <w:rsid w:val="004F0091"/>
    <w:rsid w:val="004F2516"/>
    <w:rsid w:val="004F25AB"/>
    <w:rsid w:val="004F2E5C"/>
    <w:rsid w:val="004F2FB6"/>
    <w:rsid w:val="004F3346"/>
    <w:rsid w:val="004F4692"/>
    <w:rsid w:val="004F471E"/>
    <w:rsid w:val="004F4B12"/>
    <w:rsid w:val="004F4E3B"/>
    <w:rsid w:val="004F72CA"/>
    <w:rsid w:val="004F7EF3"/>
    <w:rsid w:val="00500250"/>
    <w:rsid w:val="00500A48"/>
    <w:rsid w:val="00501F9E"/>
    <w:rsid w:val="00502147"/>
    <w:rsid w:val="005021B0"/>
    <w:rsid w:val="00503A13"/>
    <w:rsid w:val="005065FC"/>
    <w:rsid w:val="00506B63"/>
    <w:rsid w:val="00507E38"/>
    <w:rsid w:val="00510212"/>
    <w:rsid w:val="005102BA"/>
    <w:rsid w:val="005103DC"/>
    <w:rsid w:val="00510564"/>
    <w:rsid w:val="00511E8A"/>
    <w:rsid w:val="00511ED5"/>
    <w:rsid w:val="00511FED"/>
    <w:rsid w:val="00512664"/>
    <w:rsid w:val="005127D5"/>
    <w:rsid w:val="00512A45"/>
    <w:rsid w:val="00512CC1"/>
    <w:rsid w:val="00513BDC"/>
    <w:rsid w:val="005147B5"/>
    <w:rsid w:val="005166FA"/>
    <w:rsid w:val="00520873"/>
    <w:rsid w:val="00521172"/>
    <w:rsid w:val="00521909"/>
    <w:rsid w:val="00522C98"/>
    <w:rsid w:val="005244ED"/>
    <w:rsid w:val="005252CC"/>
    <w:rsid w:val="00525D81"/>
    <w:rsid w:val="005263B7"/>
    <w:rsid w:val="00526540"/>
    <w:rsid w:val="00526C19"/>
    <w:rsid w:val="00527A5B"/>
    <w:rsid w:val="00527D0B"/>
    <w:rsid w:val="005302E3"/>
    <w:rsid w:val="00530C67"/>
    <w:rsid w:val="00530E37"/>
    <w:rsid w:val="00531E0D"/>
    <w:rsid w:val="005341D1"/>
    <w:rsid w:val="0053521C"/>
    <w:rsid w:val="0053599A"/>
    <w:rsid w:val="005363A2"/>
    <w:rsid w:val="00536736"/>
    <w:rsid w:val="005369E2"/>
    <w:rsid w:val="00536C88"/>
    <w:rsid w:val="00537688"/>
    <w:rsid w:val="00537F7A"/>
    <w:rsid w:val="00540BAE"/>
    <w:rsid w:val="005423BD"/>
    <w:rsid w:val="005424AE"/>
    <w:rsid w:val="00542531"/>
    <w:rsid w:val="0054347D"/>
    <w:rsid w:val="00544169"/>
    <w:rsid w:val="00544FC8"/>
    <w:rsid w:val="00545D76"/>
    <w:rsid w:val="00550426"/>
    <w:rsid w:val="005505D7"/>
    <w:rsid w:val="005512B5"/>
    <w:rsid w:val="0055257D"/>
    <w:rsid w:val="00552D88"/>
    <w:rsid w:val="005543DF"/>
    <w:rsid w:val="00554FD6"/>
    <w:rsid w:val="0055501B"/>
    <w:rsid w:val="005558D0"/>
    <w:rsid w:val="00556A2F"/>
    <w:rsid w:val="00557124"/>
    <w:rsid w:val="005577F0"/>
    <w:rsid w:val="00557C4D"/>
    <w:rsid w:val="005619C0"/>
    <w:rsid w:val="00561A78"/>
    <w:rsid w:val="00561E18"/>
    <w:rsid w:val="00562FFE"/>
    <w:rsid w:val="00563EC6"/>
    <w:rsid w:val="00564E43"/>
    <w:rsid w:val="00565467"/>
    <w:rsid w:val="00566BB1"/>
    <w:rsid w:val="005715E7"/>
    <w:rsid w:val="0057173B"/>
    <w:rsid w:val="00572DB7"/>
    <w:rsid w:val="0057389B"/>
    <w:rsid w:val="00573C72"/>
    <w:rsid w:val="005740F4"/>
    <w:rsid w:val="0057553C"/>
    <w:rsid w:val="00575CB8"/>
    <w:rsid w:val="00575DC5"/>
    <w:rsid w:val="00575F9C"/>
    <w:rsid w:val="005769A8"/>
    <w:rsid w:val="005779D6"/>
    <w:rsid w:val="00577CC5"/>
    <w:rsid w:val="0058027C"/>
    <w:rsid w:val="005802FA"/>
    <w:rsid w:val="00580FB5"/>
    <w:rsid w:val="005827E7"/>
    <w:rsid w:val="005835FA"/>
    <w:rsid w:val="00583FC5"/>
    <w:rsid w:val="00585492"/>
    <w:rsid w:val="0058616E"/>
    <w:rsid w:val="005902D3"/>
    <w:rsid w:val="00590B2C"/>
    <w:rsid w:val="00590C42"/>
    <w:rsid w:val="005911A5"/>
    <w:rsid w:val="00591720"/>
    <w:rsid w:val="00592286"/>
    <w:rsid w:val="00595415"/>
    <w:rsid w:val="00595C07"/>
    <w:rsid w:val="005A0A83"/>
    <w:rsid w:val="005A1352"/>
    <w:rsid w:val="005A2E50"/>
    <w:rsid w:val="005A333D"/>
    <w:rsid w:val="005A459C"/>
    <w:rsid w:val="005A689A"/>
    <w:rsid w:val="005A6BB0"/>
    <w:rsid w:val="005A7D56"/>
    <w:rsid w:val="005B0561"/>
    <w:rsid w:val="005B13ED"/>
    <w:rsid w:val="005B16C7"/>
    <w:rsid w:val="005B3BF1"/>
    <w:rsid w:val="005B4FD7"/>
    <w:rsid w:val="005B533F"/>
    <w:rsid w:val="005B59E6"/>
    <w:rsid w:val="005B6048"/>
    <w:rsid w:val="005B611B"/>
    <w:rsid w:val="005B69CA"/>
    <w:rsid w:val="005C1948"/>
    <w:rsid w:val="005C1CEE"/>
    <w:rsid w:val="005C24FB"/>
    <w:rsid w:val="005C2B72"/>
    <w:rsid w:val="005C3318"/>
    <w:rsid w:val="005C333B"/>
    <w:rsid w:val="005C4024"/>
    <w:rsid w:val="005C442C"/>
    <w:rsid w:val="005C4595"/>
    <w:rsid w:val="005C681E"/>
    <w:rsid w:val="005C686B"/>
    <w:rsid w:val="005D0AE1"/>
    <w:rsid w:val="005D1386"/>
    <w:rsid w:val="005D1889"/>
    <w:rsid w:val="005D24CD"/>
    <w:rsid w:val="005D316F"/>
    <w:rsid w:val="005D3203"/>
    <w:rsid w:val="005D5247"/>
    <w:rsid w:val="005D5ABD"/>
    <w:rsid w:val="005D5BFF"/>
    <w:rsid w:val="005D5EE7"/>
    <w:rsid w:val="005D76EE"/>
    <w:rsid w:val="005E030E"/>
    <w:rsid w:val="005E2089"/>
    <w:rsid w:val="005E2ECD"/>
    <w:rsid w:val="005E54D3"/>
    <w:rsid w:val="005E7933"/>
    <w:rsid w:val="005F0DBB"/>
    <w:rsid w:val="005F1254"/>
    <w:rsid w:val="005F29CB"/>
    <w:rsid w:val="005F3261"/>
    <w:rsid w:val="005F45A9"/>
    <w:rsid w:val="005F55BA"/>
    <w:rsid w:val="005F6CDF"/>
    <w:rsid w:val="005F71D4"/>
    <w:rsid w:val="005F726B"/>
    <w:rsid w:val="005F7612"/>
    <w:rsid w:val="00600C25"/>
    <w:rsid w:val="00602BFC"/>
    <w:rsid w:val="006046E2"/>
    <w:rsid w:val="0060522D"/>
    <w:rsid w:val="00605A19"/>
    <w:rsid w:val="00605D02"/>
    <w:rsid w:val="00607592"/>
    <w:rsid w:val="00610BFE"/>
    <w:rsid w:val="006115E2"/>
    <w:rsid w:val="0061244F"/>
    <w:rsid w:val="00612520"/>
    <w:rsid w:val="00613F35"/>
    <w:rsid w:val="00615BDE"/>
    <w:rsid w:val="00615DD4"/>
    <w:rsid w:val="00615F43"/>
    <w:rsid w:val="00616C69"/>
    <w:rsid w:val="00616C73"/>
    <w:rsid w:val="0061795B"/>
    <w:rsid w:val="00620CA1"/>
    <w:rsid w:val="00621258"/>
    <w:rsid w:val="006212EF"/>
    <w:rsid w:val="00621704"/>
    <w:rsid w:val="00621E9C"/>
    <w:rsid w:val="00622403"/>
    <w:rsid w:val="00622B7D"/>
    <w:rsid w:val="00623A70"/>
    <w:rsid w:val="00623C54"/>
    <w:rsid w:val="006267C1"/>
    <w:rsid w:val="006277A4"/>
    <w:rsid w:val="0063056D"/>
    <w:rsid w:val="0063198B"/>
    <w:rsid w:val="00631A0B"/>
    <w:rsid w:val="00633A05"/>
    <w:rsid w:val="00633E01"/>
    <w:rsid w:val="00634557"/>
    <w:rsid w:val="006349B6"/>
    <w:rsid w:val="00634DEB"/>
    <w:rsid w:val="00634ECC"/>
    <w:rsid w:val="006350DB"/>
    <w:rsid w:val="006359F2"/>
    <w:rsid w:val="00635A5B"/>
    <w:rsid w:val="00636696"/>
    <w:rsid w:val="00637B9D"/>
    <w:rsid w:val="00637D94"/>
    <w:rsid w:val="00640762"/>
    <w:rsid w:val="00640A07"/>
    <w:rsid w:val="00640C4D"/>
    <w:rsid w:val="0064125A"/>
    <w:rsid w:val="00641308"/>
    <w:rsid w:val="006418B4"/>
    <w:rsid w:val="00642A1E"/>
    <w:rsid w:val="00642C72"/>
    <w:rsid w:val="0064340C"/>
    <w:rsid w:val="00643CA6"/>
    <w:rsid w:val="00644191"/>
    <w:rsid w:val="00644242"/>
    <w:rsid w:val="00647577"/>
    <w:rsid w:val="006507E8"/>
    <w:rsid w:val="00653064"/>
    <w:rsid w:val="006530A0"/>
    <w:rsid w:val="00654139"/>
    <w:rsid w:val="006546F6"/>
    <w:rsid w:val="00654BB0"/>
    <w:rsid w:val="00654CAA"/>
    <w:rsid w:val="00655629"/>
    <w:rsid w:val="0065597F"/>
    <w:rsid w:val="00656024"/>
    <w:rsid w:val="006574A7"/>
    <w:rsid w:val="00660020"/>
    <w:rsid w:val="00660FF5"/>
    <w:rsid w:val="00661DF7"/>
    <w:rsid w:val="006627EB"/>
    <w:rsid w:val="00663A2F"/>
    <w:rsid w:val="00664ECF"/>
    <w:rsid w:val="00665048"/>
    <w:rsid w:val="00666155"/>
    <w:rsid w:val="00666B9D"/>
    <w:rsid w:val="00666C58"/>
    <w:rsid w:val="00666D73"/>
    <w:rsid w:val="006675B9"/>
    <w:rsid w:val="00667EE7"/>
    <w:rsid w:val="00670118"/>
    <w:rsid w:val="00670181"/>
    <w:rsid w:val="006721AC"/>
    <w:rsid w:val="006721BC"/>
    <w:rsid w:val="00673380"/>
    <w:rsid w:val="00673CDD"/>
    <w:rsid w:val="006741F3"/>
    <w:rsid w:val="00674416"/>
    <w:rsid w:val="00680420"/>
    <w:rsid w:val="00680F22"/>
    <w:rsid w:val="00681B95"/>
    <w:rsid w:val="006825C8"/>
    <w:rsid w:val="00683C01"/>
    <w:rsid w:val="00684214"/>
    <w:rsid w:val="0068457D"/>
    <w:rsid w:val="00684BE9"/>
    <w:rsid w:val="006867C0"/>
    <w:rsid w:val="0068698D"/>
    <w:rsid w:val="006872CB"/>
    <w:rsid w:val="00691D83"/>
    <w:rsid w:val="0069343D"/>
    <w:rsid w:val="00693E03"/>
    <w:rsid w:val="006958A6"/>
    <w:rsid w:val="00695B94"/>
    <w:rsid w:val="00695FD7"/>
    <w:rsid w:val="006A00D7"/>
    <w:rsid w:val="006A010C"/>
    <w:rsid w:val="006A0CE8"/>
    <w:rsid w:val="006A0EA8"/>
    <w:rsid w:val="006A1A8F"/>
    <w:rsid w:val="006A1CC0"/>
    <w:rsid w:val="006A1FA6"/>
    <w:rsid w:val="006A312E"/>
    <w:rsid w:val="006A40B6"/>
    <w:rsid w:val="006A4311"/>
    <w:rsid w:val="006A4880"/>
    <w:rsid w:val="006A57FE"/>
    <w:rsid w:val="006A5A9A"/>
    <w:rsid w:val="006A5C9E"/>
    <w:rsid w:val="006A6450"/>
    <w:rsid w:val="006B08B5"/>
    <w:rsid w:val="006B0C65"/>
    <w:rsid w:val="006B1897"/>
    <w:rsid w:val="006B1F9A"/>
    <w:rsid w:val="006B2FB4"/>
    <w:rsid w:val="006B367E"/>
    <w:rsid w:val="006B4119"/>
    <w:rsid w:val="006B46F8"/>
    <w:rsid w:val="006B4962"/>
    <w:rsid w:val="006B4BF2"/>
    <w:rsid w:val="006B50A3"/>
    <w:rsid w:val="006B5D19"/>
    <w:rsid w:val="006B7221"/>
    <w:rsid w:val="006B77C4"/>
    <w:rsid w:val="006B7936"/>
    <w:rsid w:val="006C0053"/>
    <w:rsid w:val="006C08A0"/>
    <w:rsid w:val="006C0ABF"/>
    <w:rsid w:val="006C1259"/>
    <w:rsid w:val="006C13C3"/>
    <w:rsid w:val="006C33C2"/>
    <w:rsid w:val="006C4F3F"/>
    <w:rsid w:val="006C501A"/>
    <w:rsid w:val="006C5FDC"/>
    <w:rsid w:val="006C6118"/>
    <w:rsid w:val="006C6D83"/>
    <w:rsid w:val="006C7933"/>
    <w:rsid w:val="006D1516"/>
    <w:rsid w:val="006D2E76"/>
    <w:rsid w:val="006D3020"/>
    <w:rsid w:val="006D43CA"/>
    <w:rsid w:val="006D4B52"/>
    <w:rsid w:val="006D4D55"/>
    <w:rsid w:val="006D4EDE"/>
    <w:rsid w:val="006D5F86"/>
    <w:rsid w:val="006D7B4F"/>
    <w:rsid w:val="006E12BE"/>
    <w:rsid w:val="006E1F4F"/>
    <w:rsid w:val="006E23A3"/>
    <w:rsid w:val="006E2874"/>
    <w:rsid w:val="006E622A"/>
    <w:rsid w:val="006E6975"/>
    <w:rsid w:val="006E6E30"/>
    <w:rsid w:val="006E745E"/>
    <w:rsid w:val="006E7640"/>
    <w:rsid w:val="006F13A1"/>
    <w:rsid w:val="006F1E27"/>
    <w:rsid w:val="006F29DF"/>
    <w:rsid w:val="006F2EF2"/>
    <w:rsid w:val="006F487F"/>
    <w:rsid w:val="006F537D"/>
    <w:rsid w:val="006F5AAE"/>
    <w:rsid w:val="006F6F03"/>
    <w:rsid w:val="006F6FC2"/>
    <w:rsid w:val="00701C2F"/>
    <w:rsid w:val="00702CEA"/>
    <w:rsid w:val="00705851"/>
    <w:rsid w:val="00705A1E"/>
    <w:rsid w:val="00707CCE"/>
    <w:rsid w:val="00707EE3"/>
    <w:rsid w:val="00710BF7"/>
    <w:rsid w:val="00710DD3"/>
    <w:rsid w:val="00711181"/>
    <w:rsid w:val="00711932"/>
    <w:rsid w:val="00711C6C"/>
    <w:rsid w:val="007129DF"/>
    <w:rsid w:val="00713206"/>
    <w:rsid w:val="007144D2"/>
    <w:rsid w:val="00715440"/>
    <w:rsid w:val="00715C2A"/>
    <w:rsid w:val="007169BA"/>
    <w:rsid w:val="00716BA7"/>
    <w:rsid w:val="00720CC4"/>
    <w:rsid w:val="00720F8F"/>
    <w:rsid w:val="007216A9"/>
    <w:rsid w:val="00721BFF"/>
    <w:rsid w:val="007224E4"/>
    <w:rsid w:val="00722C8F"/>
    <w:rsid w:val="00723163"/>
    <w:rsid w:val="00724191"/>
    <w:rsid w:val="0072447C"/>
    <w:rsid w:val="00724BC5"/>
    <w:rsid w:val="007255AB"/>
    <w:rsid w:val="00727C25"/>
    <w:rsid w:val="00732E4B"/>
    <w:rsid w:val="007345D8"/>
    <w:rsid w:val="00736023"/>
    <w:rsid w:val="0073678F"/>
    <w:rsid w:val="00736FB8"/>
    <w:rsid w:val="00737709"/>
    <w:rsid w:val="00737C0E"/>
    <w:rsid w:val="007400EC"/>
    <w:rsid w:val="00740257"/>
    <w:rsid w:val="00741484"/>
    <w:rsid w:val="007421AC"/>
    <w:rsid w:val="00743063"/>
    <w:rsid w:val="00743973"/>
    <w:rsid w:val="00743E36"/>
    <w:rsid w:val="0074470E"/>
    <w:rsid w:val="0074486C"/>
    <w:rsid w:val="00744CA0"/>
    <w:rsid w:val="00745C37"/>
    <w:rsid w:val="00745C9C"/>
    <w:rsid w:val="007508F0"/>
    <w:rsid w:val="00751019"/>
    <w:rsid w:val="007510E1"/>
    <w:rsid w:val="0075284D"/>
    <w:rsid w:val="00752888"/>
    <w:rsid w:val="00753068"/>
    <w:rsid w:val="0075366E"/>
    <w:rsid w:val="007539FC"/>
    <w:rsid w:val="00753A36"/>
    <w:rsid w:val="00754250"/>
    <w:rsid w:val="00754960"/>
    <w:rsid w:val="00755109"/>
    <w:rsid w:val="00755422"/>
    <w:rsid w:val="007575E1"/>
    <w:rsid w:val="00757BE5"/>
    <w:rsid w:val="00762A84"/>
    <w:rsid w:val="00762B53"/>
    <w:rsid w:val="007630ED"/>
    <w:rsid w:val="00765F64"/>
    <w:rsid w:val="007669B4"/>
    <w:rsid w:val="007672D7"/>
    <w:rsid w:val="0076787F"/>
    <w:rsid w:val="0077016E"/>
    <w:rsid w:val="00770A86"/>
    <w:rsid w:val="00771369"/>
    <w:rsid w:val="007722DE"/>
    <w:rsid w:val="00773686"/>
    <w:rsid w:val="00775028"/>
    <w:rsid w:val="007758D3"/>
    <w:rsid w:val="007762C7"/>
    <w:rsid w:val="0077671B"/>
    <w:rsid w:val="007770A8"/>
    <w:rsid w:val="00777601"/>
    <w:rsid w:val="00780710"/>
    <w:rsid w:val="00780F3D"/>
    <w:rsid w:val="007832FF"/>
    <w:rsid w:val="0078396E"/>
    <w:rsid w:val="007839A9"/>
    <w:rsid w:val="00784521"/>
    <w:rsid w:val="00785147"/>
    <w:rsid w:val="007852D2"/>
    <w:rsid w:val="00785BC5"/>
    <w:rsid w:val="0078710F"/>
    <w:rsid w:val="00787222"/>
    <w:rsid w:val="00790761"/>
    <w:rsid w:val="00790D5A"/>
    <w:rsid w:val="00792366"/>
    <w:rsid w:val="0079299C"/>
    <w:rsid w:val="007933DC"/>
    <w:rsid w:val="00794030"/>
    <w:rsid w:val="007944BF"/>
    <w:rsid w:val="0079474E"/>
    <w:rsid w:val="007957D9"/>
    <w:rsid w:val="00795A5D"/>
    <w:rsid w:val="00796365"/>
    <w:rsid w:val="00796629"/>
    <w:rsid w:val="007977ED"/>
    <w:rsid w:val="007A02B5"/>
    <w:rsid w:val="007A05E9"/>
    <w:rsid w:val="007A2EA9"/>
    <w:rsid w:val="007A3C37"/>
    <w:rsid w:val="007A480C"/>
    <w:rsid w:val="007A539B"/>
    <w:rsid w:val="007A5E21"/>
    <w:rsid w:val="007A63A5"/>
    <w:rsid w:val="007A7C76"/>
    <w:rsid w:val="007B0949"/>
    <w:rsid w:val="007B2398"/>
    <w:rsid w:val="007B2996"/>
    <w:rsid w:val="007B29A1"/>
    <w:rsid w:val="007B29D7"/>
    <w:rsid w:val="007B37AD"/>
    <w:rsid w:val="007B5A4A"/>
    <w:rsid w:val="007B6B0D"/>
    <w:rsid w:val="007B6D61"/>
    <w:rsid w:val="007B7B4E"/>
    <w:rsid w:val="007C1306"/>
    <w:rsid w:val="007C1312"/>
    <w:rsid w:val="007C1AF0"/>
    <w:rsid w:val="007C4308"/>
    <w:rsid w:val="007C5795"/>
    <w:rsid w:val="007C5EFF"/>
    <w:rsid w:val="007C66BB"/>
    <w:rsid w:val="007C6C04"/>
    <w:rsid w:val="007C73D3"/>
    <w:rsid w:val="007C76E9"/>
    <w:rsid w:val="007C78BC"/>
    <w:rsid w:val="007D0BA3"/>
    <w:rsid w:val="007D1369"/>
    <w:rsid w:val="007D2A2C"/>
    <w:rsid w:val="007D2FEF"/>
    <w:rsid w:val="007D300D"/>
    <w:rsid w:val="007D4AE1"/>
    <w:rsid w:val="007D586C"/>
    <w:rsid w:val="007D5E43"/>
    <w:rsid w:val="007D5F18"/>
    <w:rsid w:val="007D5F42"/>
    <w:rsid w:val="007D6AB4"/>
    <w:rsid w:val="007D7F33"/>
    <w:rsid w:val="007E0C50"/>
    <w:rsid w:val="007E1EC0"/>
    <w:rsid w:val="007E204F"/>
    <w:rsid w:val="007E2CE6"/>
    <w:rsid w:val="007E35C4"/>
    <w:rsid w:val="007E3BC5"/>
    <w:rsid w:val="007E5712"/>
    <w:rsid w:val="007F0118"/>
    <w:rsid w:val="007F25CA"/>
    <w:rsid w:val="007F2B4E"/>
    <w:rsid w:val="007F4438"/>
    <w:rsid w:val="007F4FEA"/>
    <w:rsid w:val="007F7AF8"/>
    <w:rsid w:val="007F7BFE"/>
    <w:rsid w:val="007F7EB9"/>
    <w:rsid w:val="0080062B"/>
    <w:rsid w:val="00800DD8"/>
    <w:rsid w:val="008015D3"/>
    <w:rsid w:val="00801B02"/>
    <w:rsid w:val="00802557"/>
    <w:rsid w:val="0080263B"/>
    <w:rsid w:val="00802B3E"/>
    <w:rsid w:val="00802FD9"/>
    <w:rsid w:val="0080415A"/>
    <w:rsid w:val="00804664"/>
    <w:rsid w:val="00805124"/>
    <w:rsid w:val="00806327"/>
    <w:rsid w:val="008067F6"/>
    <w:rsid w:val="00807461"/>
    <w:rsid w:val="0081091B"/>
    <w:rsid w:val="0081145D"/>
    <w:rsid w:val="00812031"/>
    <w:rsid w:val="00812302"/>
    <w:rsid w:val="00812F57"/>
    <w:rsid w:val="00814A45"/>
    <w:rsid w:val="00814C0C"/>
    <w:rsid w:val="00815F32"/>
    <w:rsid w:val="00817D9F"/>
    <w:rsid w:val="008211FC"/>
    <w:rsid w:val="008221BF"/>
    <w:rsid w:val="00822727"/>
    <w:rsid w:val="008229BF"/>
    <w:rsid w:val="00822E3C"/>
    <w:rsid w:val="0082449A"/>
    <w:rsid w:val="00826275"/>
    <w:rsid w:val="00826553"/>
    <w:rsid w:val="00826838"/>
    <w:rsid w:val="008272D0"/>
    <w:rsid w:val="00827802"/>
    <w:rsid w:val="00830082"/>
    <w:rsid w:val="0083089E"/>
    <w:rsid w:val="00831373"/>
    <w:rsid w:val="00831682"/>
    <w:rsid w:val="00833D5A"/>
    <w:rsid w:val="008342E2"/>
    <w:rsid w:val="00835794"/>
    <w:rsid w:val="008360E0"/>
    <w:rsid w:val="008369C1"/>
    <w:rsid w:val="00837D6A"/>
    <w:rsid w:val="00841273"/>
    <w:rsid w:val="008414DB"/>
    <w:rsid w:val="00842C18"/>
    <w:rsid w:val="00842E4F"/>
    <w:rsid w:val="00844CD0"/>
    <w:rsid w:val="008455F2"/>
    <w:rsid w:val="00846589"/>
    <w:rsid w:val="0085074A"/>
    <w:rsid w:val="00850FF0"/>
    <w:rsid w:val="0085205C"/>
    <w:rsid w:val="00852467"/>
    <w:rsid w:val="00853489"/>
    <w:rsid w:val="00853CB9"/>
    <w:rsid w:val="00853F0B"/>
    <w:rsid w:val="0085536C"/>
    <w:rsid w:val="00857A36"/>
    <w:rsid w:val="00857AE9"/>
    <w:rsid w:val="00857F99"/>
    <w:rsid w:val="00860E1B"/>
    <w:rsid w:val="0086145A"/>
    <w:rsid w:val="00861F4D"/>
    <w:rsid w:val="00863064"/>
    <w:rsid w:val="008631B0"/>
    <w:rsid w:val="00866348"/>
    <w:rsid w:val="008676A2"/>
    <w:rsid w:val="00867959"/>
    <w:rsid w:val="00870ABC"/>
    <w:rsid w:val="00871878"/>
    <w:rsid w:val="00872727"/>
    <w:rsid w:val="0087308E"/>
    <w:rsid w:val="008730D3"/>
    <w:rsid w:val="00873A10"/>
    <w:rsid w:val="00874059"/>
    <w:rsid w:val="00874AF4"/>
    <w:rsid w:val="0087598A"/>
    <w:rsid w:val="00875A21"/>
    <w:rsid w:val="00875DB6"/>
    <w:rsid w:val="00875E54"/>
    <w:rsid w:val="008767E0"/>
    <w:rsid w:val="00880674"/>
    <w:rsid w:val="00881884"/>
    <w:rsid w:val="00882A2A"/>
    <w:rsid w:val="00884930"/>
    <w:rsid w:val="00885957"/>
    <w:rsid w:val="00885C0C"/>
    <w:rsid w:val="008865E1"/>
    <w:rsid w:val="00886FBE"/>
    <w:rsid w:val="008873CD"/>
    <w:rsid w:val="008878E3"/>
    <w:rsid w:val="00890830"/>
    <w:rsid w:val="00891C47"/>
    <w:rsid w:val="00891D17"/>
    <w:rsid w:val="00894CD2"/>
    <w:rsid w:val="00894DD5"/>
    <w:rsid w:val="00897EEB"/>
    <w:rsid w:val="008A00E6"/>
    <w:rsid w:val="008A0A08"/>
    <w:rsid w:val="008A0B28"/>
    <w:rsid w:val="008A1405"/>
    <w:rsid w:val="008A1474"/>
    <w:rsid w:val="008A1D86"/>
    <w:rsid w:val="008A3AC4"/>
    <w:rsid w:val="008A5815"/>
    <w:rsid w:val="008A6FA1"/>
    <w:rsid w:val="008B1363"/>
    <w:rsid w:val="008B1ED9"/>
    <w:rsid w:val="008B31D0"/>
    <w:rsid w:val="008B392A"/>
    <w:rsid w:val="008B4554"/>
    <w:rsid w:val="008B54E6"/>
    <w:rsid w:val="008B57D6"/>
    <w:rsid w:val="008B5C39"/>
    <w:rsid w:val="008B5DAC"/>
    <w:rsid w:val="008B71A5"/>
    <w:rsid w:val="008B76D3"/>
    <w:rsid w:val="008B791B"/>
    <w:rsid w:val="008C00D4"/>
    <w:rsid w:val="008C0FC0"/>
    <w:rsid w:val="008C157D"/>
    <w:rsid w:val="008C2DC2"/>
    <w:rsid w:val="008C48FC"/>
    <w:rsid w:val="008C5435"/>
    <w:rsid w:val="008C5447"/>
    <w:rsid w:val="008C5D7D"/>
    <w:rsid w:val="008C6596"/>
    <w:rsid w:val="008C6C74"/>
    <w:rsid w:val="008C6C9E"/>
    <w:rsid w:val="008C7467"/>
    <w:rsid w:val="008D0D3B"/>
    <w:rsid w:val="008D15C8"/>
    <w:rsid w:val="008D2A46"/>
    <w:rsid w:val="008D3451"/>
    <w:rsid w:val="008D49F3"/>
    <w:rsid w:val="008D4CA3"/>
    <w:rsid w:val="008D550A"/>
    <w:rsid w:val="008D587E"/>
    <w:rsid w:val="008D5AB7"/>
    <w:rsid w:val="008D7F17"/>
    <w:rsid w:val="008E1F7D"/>
    <w:rsid w:val="008E20A8"/>
    <w:rsid w:val="008E2804"/>
    <w:rsid w:val="008E3965"/>
    <w:rsid w:val="008E5C17"/>
    <w:rsid w:val="008E64D1"/>
    <w:rsid w:val="008E67C3"/>
    <w:rsid w:val="008E7055"/>
    <w:rsid w:val="008F0152"/>
    <w:rsid w:val="008F0BD9"/>
    <w:rsid w:val="008F100C"/>
    <w:rsid w:val="008F1107"/>
    <w:rsid w:val="008F11E7"/>
    <w:rsid w:val="008F1879"/>
    <w:rsid w:val="008F2060"/>
    <w:rsid w:val="008F47F3"/>
    <w:rsid w:val="008F4B88"/>
    <w:rsid w:val="008F64D9"/>
    <w:rsid w:val="008F6C39"/>
    <w:rsid w:val="00900C18"/>
    <w:rsid w:val="009023EF"/>
    <w:rsid w:val="009041DE"/>
    <w:rsid w:val="00905D4F"/>
    <w:rsid w:val="0090637E"/>
    <w:rsid w:val="0090676A"/>
    <w:rsid w:val="00906896"/>
    <w:rsid w:val="00907E6E"/>
    <w:rsid w:val="009102B7"/>
    <w:rsid w:val="009105D2"/>
    <w:rsid w:val="009106D0"/>
    <w:rsid w:val="00910C22"/>
    <w:rsid w:val="009119B7"/>
    <w:rsid w:val="00911B64"/>
    <w:rsid w:val="00913899"/>
    <w:rsid w:val="00915214"/>
    <w:rsid w:val="00917BB4"/>
    <w:rsid w:val="00920EC9"/>
    <w:rsid w:val="009218EF"/>
    <w:rsid w:val="009221A2"/>
    <w:rsid w:val="00922373"/>
    <w:rsid w:val="009226A2"/>
    <w:rsid w:val="00922884"/>
    <w:rsid w:val="0092294F"/>
    <w:rsid w:val="00922A23"/>
    <w:rsid w:val="00923CC6"/>
    <w:rsid w:val="0092478A"/>
    <w:rsid w:val="00924A3C"/>
    <w:rsid w:val="00924BCD"/>
    <w:rsid w:val="00924D14"/>
    <w:rsid w:val="00924D26"/>
    <w:rsid w:val="0092516D"/>
    <w:rsid w:val="00926466"/>
    <w:rsid w:val="00926CA0"/>
    <w:rsid w:val="00927886"/>
    <w:rsid w:val="00927915"/>
    <w:rsid w:val="00927AD5"/>
    <w:rsid w:val="00927F55"/>
    <w:rsid w:val="00927FC3"/>
    <w:rsid w:val="009308D4"/>
    <w:rsid w:val="009328C8"/>
    <w:rsid w:val="009341EA"/>
    <w:rsid w:val="009344BC"/>
    <w:rsid w:val="00934C8A"/>
    <w:rsid w:val="00935676"/>
    <w:rsid w:val="00935A78"/>
    <w:rsid w:val="00936848"/>
    <w:rsid w:val="00940654"/>
    <w:rsid w:val="0094168A"/>
    <w:rsid w:val="0094239E"/>
    <w:rsid w:val="00942BCB"/>
    <w:rsid w:val="009431B9"/>
    <w:rsid w:val="00943D2C"/>
    <w:rsid w:val="00944298"/>
    <w:rsid w:val="009449C6"/>
    <w:rsid w:val="00945716"/>
    <w:rsid w:val="0094574E"/>
    <w:rsid w:val="00945DF5"/>
    <w:rsid w:val="00946AE3"/>
    <w:rsid w:val="00952409"/>
    <w:rsid w:val="00952491"/>
    <w:rsid w:val="0095255C"/>
    <w:rsid w:val="009526CF"/>
    <w:rsid w:val="0095293F"/>
    <w:rsid w:val="00953A06"/>
    <w:rsid w:val="00953D66"/>
    <w:rsid w:val="009566DA"/>
    <w:rsid w:val="00960986"/>
    <w:rsid w:val="00963201"/>
    <w:rsid w:val="0096615C"/>
    <w:rsid w:val="00966B58"/>
    <w:rsid w:val="009671CB"/>
    <w:rsid w:val="0097171B"/>
    <w:rsid w:val="00972331"/>
    <w:rsid w:val="00973622"/>
    <w:rsid w:val="00973972"/>
    <w:rsid w:val="00973A38"/>
    <w:rsid w:val="0097406A"/>
    <w:rsid w:val="00975AC2"/>
    <w:rsid w:val="009761C8"/>
    <w:rsid w:val="009806AC"/>
    <w:rsid w:val="009810C2"/>
    <w:rsid w:val="00981892"/>
    <w:rsid w:val="009828FC"/>
    <w:rsid w:val="00983F7E"/>
    <w:rsid w:val="009848CF"/>
    <w:rsid w:val="00985520"/>
    <w:rsid w:val="00985A3E"/>
    <w:rsid w:val="0098763A"/>
    <w:rsid w:val="00992BC3"/>
    <w:rsid w:val="0099449B"/>
    <w:rsid w:val="00995762"/>
    <w:rsid w:val="00996454"/>
    <w:rsid w:val="00996A01"/>
    <w:rsid w:val="009976A3"/>
    <w:rsid w:val="0099778D"/>
    <w:rsid w:val="00997F5D"/>
    <w:rsid w:val="009A111B"/>
    <w:rsid w:val="009A23AD"/>
    <w:rsid w:val="009A337B"/>
    <w:rsid w:val="009A3673"/>
    <w:rsid w:val="009A6176"/>
    <w:rsid w:val="009A70DB"/>
    <w:rsid w:val="009A712A"/>
    <w:rsid w:val="009A75D9"/>
    <w:rsid w:val="009A7CF2"/>
    <w:rsid w:val="009B0E68"/>
    <w:rsid w:val="009B1023"/>
    <w:rsid w:val="009B1416"/>
    <w:rsid w:val="009B1C52"/>
    <w:rsid w:val="009B25C8"/>
    <w:rsid w:val="009B347F"/>
    <w:rsid w:val="009B4321"/>
    <w:rsid w:val="009B44DE"/>
    <w:rsid w:val="009B515F"/>
    <w:rsid w:val="009B5AC4"/>
    <w:rsid w:val="009B694A"/>
    <w:rsid w:val="009C0553"/>
    <w:rsid w:val="009C0B74"/>
    <w:rsid w:val="009C4C48"/>
    <w:rsid w:val="009C5E80"/>
    <w:rsid w:val="009C5F71"/>
    <w:rsid w:val="009C6396"/>
    <w:rsid w:val="009C69A4"/>
    <w:rsid w:val="009C7244"/>
    <w:rsid w:val="009C7753"/>
    <w:rsid w:val="009C789F"/>
    <w:rsid w:val="009C7D21"/>
    <w:rsid w:val="009D1514"/>
    <w:rsid w:val="009D2E33"/>
    <w:rsid w:val="009D3AE5"/>
    <w:rsid w:val="009D3B9E"/>
    <w:rsid w:val="009D4050"/>
    <w:rsid w:val="009D4EA5"/>
    <w:rsid w:val="009D5531"/>
    <w:rsid w:val="009D6D3B"/>
    <w:rsid w:val="009E117A"/>
    <w:rsid w:val="009E2CEE"/>
    <w:rsid w:val="009E2E7A"/>
    <w:rsid w:val="009E2F5C"/>
    <w:rsid w:val="009E3DD8"/>
    <w:rsid w:val="009E4913"/>
    <w:rsid w:val="009E5068"/>
    <w:rsid w:val="009E5A63"/>
    <w:rsid w:val="009E5E27"/>
    <w:rsid w:val="009E69EF"/>
    <w:rsid w:val="009E7D6F"/>
    <w:rsid w:val="009F01FB"/>
    <w:rsid w:val="009F0AD8"/>
    <w:rsid w:val="009F0B1D"/>
    <w:rsid w:val="009F1A5B"/>
    <w:rsid w:val="009F2C2A"/>
    <w:rsid w:val="009F424C"/>
    <w:rsid w:val="009F4310"/>
    <w:rsid w:val="009F4B99"/>
    <w:rsid w:val="009F66D4"/>
    <w:rsid w:val="009F67E0"/>
    <w:rsid w:val="009F74B4"/>
    <w:rsid w:val="009F7FB9"/>
    <w:rsid w:val="00A0063E"/>
    <w:rsid w:val="00A01499"/>
    <w:rsid w:val="00A03339"/>
    <w:rsid w:val="00A03D03"/>
    <w:rsid w:val="00A042AD"/>
    <w:rsid w:val="00A04FDA"/>
    <w:rsid w:val="00A06585"/>
    <w:rsid w:val="00A06C81"/>
    <w:rsid w:val="00A06CE1"/>
    <w:rsid w:val="00A10B5B"/>
    <w:rsid w:val="00A13665"/>
    <w:rsid w:val="00A13AD7"/>
    <w:rsid w:val="00A13FE9"/>
    <w:rsid w:val="00A154C3"/>
    <w:rsid w:val="00A20234"/>
    <w:rsid w:val="00A202E1"/>
    <w:rsid w:val="00A20C3F"/>
    <w:rsid w:val="00A21DDB"/>
    <w:rsid w:val="00A23151"/>
    <w:rsid w:val="00A23221"/>
    <w:rsid w:val="00A2428C"/>
    <w:rsid w:val="00A242E7"/>
    <w:rsid w:val="00A24421"/>
    <w:rsid w:val="00A24EDA"/>
    <w:rsid w:val="00A2553F"/>
    <w:rsid w:val="00A25871"/>
    <w:rsid w:val="00A258BD"/>
    <w:rsid w:val="00A277E8"/>
    <w:rsid w:val="00A27ABB"/>
    <w:rsid w:val="00A3127D"/>
    <w:rsid w:val="00A31949"/>
    <w:rsid w:val="00A325D2"/>
    <w:rsid w:val="00A32619"/>
    <w:rsid w:val="00A326C1"/>
    <w:rsid w:val="00A3304C"/>
    <w:rsid w:val="00A331E0"/>
    <w:rsid w:val="00A33FCA"/>
    <w:rsid w:val="00A3506E"/>
    <w:rsid w:val="00A357E7"/>
    <w:rsid w:val="00A371C8"/>
    <w:rsid w:val="00A371FF"/>
    <w:rsid w:val="00A37626"/>
    <w:rsid w:val="00A40200"/>
    <w:rsid w:val="00A4044E"/>
    <w:rsid w:val="00A4194E"/>
    <w:rsid w:val="00A41C38"/>
    <w:rsid w:val="00A429A3"/>
    <w:rsid w:val="00A42AE0"/>
    <w:rsid w:val="00A47E5A"/>
    <w:rsid w:val="00A50299"/>
    <w:rsid w:val="00A506C1"/>
    <w:rsid w:val="00A50895"/>
    <w:rsid w:val="00A528B1"/>
    <w:rsid w:val="00A52C3B"/>
    <w:rsid w:val="00A52CA3"/>
    <w:rsid w:val="00A534B0"/>
    <w:rsid w:val="00A53606"/>
    <w:rsid w:val="00A5503F"/>
    <w:rsid w:val="00A5568A"/>
    <w:rsid w:val="00A55BE4"/>
    <w:rsid w:val="00A57CBC"/>
    <w:rsid w:val="00A61E41"/>
    <w:rsid w:val="00A62072"/>
    <w:rsid w:val="00A62523"/>
    <w:rsid w:val="00A6289D"/>
    <w:rsid w:val="00A629E9"/>
    <w:rsid w:val="00A62CFF"/>
    <w:rsid w:val="00A643EB"/>
    <w:rsid w:val="00A66AE3"/>
    <w:rsid w:val="00A671F0"/>
    <w:rsid w:val="00A707A2"/>
    <w:rsid w:val="00A71178"/>
    <w:rsid w:val="00A7334A"/>
    <w:rsid w:val="00A74377"/>
    <w:rsid w:val="00A74FF2"/>
    <w:rsid w:val="00A75F23"/>
    <w:rsid w:val="00A81146"/>
    <w:rsid w:val="00A82564"/>
    <w:rsid w:val="00A82FF6"/>
    <w:rsid w:val="00A83BEB"/>
    <w:rsid w:val="00A84956"/>
    <w:rsid w:val="00A854F4"/>
    <w:rsid w:val="00A86C82"/>
    <w:rsid w:val="00A872C3"/>
    <w:rsid w:val="00A878EB"/>
    <w:rsid w:val="00A879D9"/>
    <w:rsid w:val="00A87CDA"/>
    <w:rsid w:val="00A90DD7"/>
    <w:rsid w:val="00A9130E"/>
    <w:rsid w:val="00A914E4"/>
    <w:rsid w:val="00A93124"/>
    <w:rsid w:val="00A932F8"/>
    <w:rsid w:val="00A939E3"/>
    <w:rsid w:val="00A95CF2"/>
    <w:rsid w:val="00A97007"/>
    <w:rsid w:val="00A97726"/>
    <w:rsid w:val="00AA0865"/>
    <w:rsid w:val="00AA15A3"/>
    <w:rsid w:val="00AA1E3F"/>
    <w:rsid w:val="00AA7B7D"/>
    <w:rsid w:val="00AB0424"/>
    <w:rsid w:val="00AB12E2"/>
    <w:rsid w:val="00AB2FB9"/>
    <w:rsid w:val="00AB33FC"/>
    <w:rsid w:val="00AB4EBA"/>
    <w:rsid w:val="00AB60CE"/>
    <w:rsid w:val="00AB70A4"/>
    <w:rsid w:val="00AC0AA8"/>
    <w:rsid w:val="00AC0D20"/>
    <w:rsid w:val="00AC1839"/>
    <w:rsid w:val="00AC469C"/>
    <w:rsid w:val="00AC4C80"/>
    <w:rsid w:val="00AC4D9E"/>
    <w:rsid w:val="00AC5960"/>
    <w:rsid w:val="00AC651D"/>
    <w:rsid w:val="00AC66E3"/>
    <w:rsid w:val="00AC7932"/>
    <w:rsid w:val="00AD0509"/>
    <w:rsid w:val="00AD1250"/>
    <w:rsid w:val="00AD15FE"/>
    <w:rsid w:val="00AD17EE"/>
    <w:rsid w:val="00AD1A8D"/>
    <w:rsid w:val="00AD1AE9"/>
    <w:rsid w:val="00AD2CB7"/>
    <w:rsid w:val="00AD4CF4"/>
    <w:rsid w:val="00AD5719"/>
    <w:rsid w:val="00AD5B24"/>
    <w:rsid w:val="00AD653F"/>
    <w:rsid w:val="00AD6834"/>
    <w:rsid w:val="00AE09E9"/>
    <w:rsid w:val="00AE1C67"/>
    <w:rsid w:val="00AE307B"/>
    <w:rsid w:val="00AE4181"/>
    <w:rsid w:val="00AE41D1"/>
    <w:rsid w:val="00AE48F4"/>
    <w:rsid w:val="00AE6CE4"/>
    <w:rsid w:val="00AE7023"/>
    <w:rsid w:val="00AE76D4"/>
    <w:rsid w:val="00AF0D16"/>
    <w:rsid w:val="00AF0EB6"/>
    <w:rsid w:val="00AF1B92"/>
    <w:rsid w:val="00AF226D"/>
    <w:rsid w:val="00AF23FF"/>
    <w:rsid w:val="00AF2C47"/>
    <w:rsid w:val="00AF396F"/>
    <w:rsid w:val="00AF441C"/>
    <w:rsid w:val="00AF4762"/>
    <w:rsid w:val="00AF5A1D"/>
    <w:rsid w:val="00AF5F5D"/>
    <w:rsid w:val="00AF6A79"/>
    <w:rsid w:val="00AF7A1B"/>
    <w:rsid w:val="00B00E34"/>
    <w:rsid w:val="00B011CB"/>
    <w:rsid w:val="00B02EC1"/>
    <w:rsid w:val="00B034A9"/>
    <w:rsid w:val="00B0449C"/>
    <w:rsid w:val="00B045DE"/>
    <w:rsid w:val="00B04CDF"/>
    <w:rsid w:val="00B05EA0"/>
    <w:rsid w:val="00B05F88"/>
    <w:rsid w:val="00B066AE"/>
    <w:rsid w:val="00B06A2A"/>
    <w:rsid w:val="00B06A6F"/>
    <w:rsid w:val="00B06B19"/>
    <w:rsid w:val="00B072AE"/>
    <w:rsid w:val="00B075FE"/>
    <w:rsid w:val="00B07DF1"/>
    <w:rsid w:val="00B1038A"/>
    <w:rsid w:val="00B109D4"/>
    <w:rsid w:val="00B12A54"/>
    <w:rsid w:val="00B173AA"/>
    <w:rsid w:val="00B17B9C"/>
    <w:rsid w:val="00B203B8"/>
    <w:rsid w:val="00B2099E"/>
    <w:rsid w:val="00B22DF9"/>
    <w:rsid w:val="00B23FF4"/>
    <w:rsid w:val="00B245D8"/>
    <w:rsid w:val="00B24936"/>
    <w:rsid w:val="00B25847"/>
    <w:rsid w:val="00B264C7"/>
    <w:rsid w:val="00B26682"/>
    <w:rsid w:val="00B26EF7"/>
    <w:rsid w:val="00B27581"/>
    <w:rsid w:val="00B308A5"/>
    <w:rsid w:val="00B315A0"/>
    <w:rsid w:val="00B31AA3"/>
    <w:rsid w:val="00B31FCB"/>
    <w:rsid w:val="00B32A8F"/>
    <w:rsid w:val="00B34C29"/>
    <w:rsid w:val="00B36298"/>
    <w:rsid w:val="00B3696D"/>
    <w:rsid w:val="00B371E8"/>
    <w:rsid w:val="00B4035C"/>
    <w:rsid w:val="00B40CE5"/>
    <w:rsid w:val="00B41AA5"/>
    <w:rsid w:val="00B42313"/>
    <w:rsid w:val="00B42637"/>
    <w:rsid w:val="00B435AB"/>
    <w:rsid w:val="00B44445"/>
    <w:rsid w:val="00B45517"/>
    <w:rsid w:val="00B46694"/>
    <w:rsid w:val="00B46C0E"/>
    <w:rsid w:val="00B5077C"/>
    <w:rsid w:val="00B50C10"/>
    <w:rsid w:val="00B50C95"/>
    <w:rsid w:val="00B51A99"/>
    <w:rsid w:val="00B52791"/>
    <w:rsid w:val="00B53FEB"/>
    <w:rsid w:val="00B542F4"/>
    <w:rsid w:val="00B54AFE"/>
    <w:rsid w:val="00B54BA5"/>
    <w:rsid w:val="00B54DEF"/>
    <w:rsid w:val="00B54E09"/>
    <w:rsid w:val="00B54F12"/>
    <w:rsid w:val="00B55CB2"/>
    <w:rsid w:val="00B55DFE"/>
    <w:rsid w:val="00B55FCD"/>
    <w:rsid w:val="00B579BF"/>
    <w:rsid w:val="00B605DB"/>
    <w:rsid w:val="00B60D04"/>
    <w:rsid w:val="00B6514A"/>
    <w:rsid w:val="00B653C2"/>
    <w:rsid w:val="00B66145"/>
    <w:rsid w:val="00B6719B"/>
    <w:rsid w:val="00B67959"/>
    <w:rsid w:val="00B703D3"/>
    <w:rsid w:val="00B71E53"/>
    <w:rsid w:val="00B725A8"/>
    <w:rsid w:val="00B73C49"/>
    <w:rsid w:val="00B74EC3"/>
    <w:rsid w:val="00B75DF6"/>
    <w:rsid w:val="00B81247"/>
    <w:rsid w:val="00B81BB6"/>
    <w:rsid w:val="00B8233A"/>
    <w:rsid w:val="00B835D0"/>
    <w:rsid w:val="00B83816"/>
    <w:rsid w:val="00B83AAB"/>
    <w:rsid w:val="00B83E96"/>
    <w:rsid w:val="00B8467B"/>
    <w:rsid w:val="00B84C19"/>
    <w:rsid w:val="00B85095"/>
    <w:rsid w:val="00B853E0"/>
    <w:rsid w:val="00B857E0"/>
    <w:rsid w:val="00B85A23"/>
    <w:rsid w:val="00B86178"/>
    <w:rsid w:val="00B8633F"/>
    <w:rsid w:val="00B86D7D"/>
    <w:rsid w:val="00B87078"/>
    <w:rsid w:val="00B90040"/>
    <w:rsid w:val="00B9049B"/>
    <w:rsid w:val="00B9292E"/>
    <w:rsid w:val="00B93B2A"/>
    <w:rsid w:val="00B944AE"/>
    <w:rsid w:val="00B94DD5"/>
    <w:rsid w:val="00B96442"/>
    <w:rsid w:val="00B970EF"/>
    <w:rsid w:val="00B977AD"/>
    <w:rsid w:val="00B97ECF"/>
    <w:rsid w:val="00BA04F1"/>
    <w:rsid w:val="00BA0EA6"/>
    <w:rsid w:val="00BA165D"/>
    <w:rsid w:val="00BA2BDB"/>
    <w:rsid w:val="00BA3742"/>
    <w:rsid w:val="00BA3768"/>
    <w:rsid w:val="00BA3DF3"/>
    <w:rsid w:val="00BA4624"/>
    <w:rsid w:val="00BA4CBC"/>
    <w:rsid w:val="00BA58A5"/>
    <w:rsid w:val="00BA5F8D"/>
    <w:rsid w:val="00BA7903"/>
    <w:rsid w:val="00BB1152"/>
    <w:rsid w:val="00BB1759"/>
    <w:rsid w:val="00BB2489"/>
    <w:rsid w:val="00BB2EB1"/>
    <w:rsid w:val="00BB3DDC"/>
    <w:rsid w:val="00BB3EE5"/>
    <w:rsid w:val="00BB4AF7"/>
    <w:rsid w:val="00BB5DB2"/>
    <w:rsid w:val="00BB62A8"/>
    <w:rsid w:val="00BB65CE"/>
    <w:rsid w:val="00BB7B69"/>
    <w:rsid w:val="00BC0875"/>
    <w:rsid w:val="00BC2F03"/>
    <w:rsid w:val="00BC3567"/>
    <w:rsid w:val="00BC372C"/>
    <w:rsid w:val="00BC4A00"/>
    <w:rsid w:val="00BC65D7"/>
    <w:rsid w:val="00BC6961"/>
    <w:rsid w:val="00BC74A3"/>
    <w:rsid w:val="00BD24F3"/>
    <w:rsid w:val="00BD2BC1"/>
    <w:rsid w:val="00BD4771"/>
    <w:rsid w:val="00BD492B"/>
    <w:rsid w:val="00BD5BD8"/>
    <w:rsid w:val="00BD64E8"/>
    <w:rsid w:val="00BD7E9F"/>
    <w:rsid w:val="00BE14D4"/>
    <w:rsid w:val="00BE32F8"/>
    <w:rsid w:val="00BE3387"/>
    <w:rsid w:val="00BE3D2F"/>
    <w:rsid w:val="00BE5B44"/>
    <w:rsid w:val="00BE6968"/>
    <w:rsid w:val="00BF023D"/>
    <w:rsid w:val="00BF26AE"/>
    <w:rsid w:val="00BF26E4"/>
    <w:rsid w:val="00BF336E"/>
    <w:rsid w:val="00BF44D6"/>
    <w:rsid w:val="00BF6F10"/>
    <w:rsid w:val="00BF7BA2"/>
    <w:rsid w:val="00C01FF3"/>
    <w:rsid w:val="00C02559"/>
    <w:rsid w:val="00C0281D"/>
    <w:rsid w:val="00C02A8F"/>
    <w:rsid w:val="00C0318F"/>
    <w:rsid w:val="00C0345B"/>
    <w:rsid w:val="00C04409"/>
    <w:rsid w:val="00C061DF"/>
    <w:rsid w:val="00C07427"/>
    <w:rsid w:val="00C07686"/>
    <w:rsid w:val="00C079FF"/>
    <w:rsid w:val="00C13DB3"/>
    <w:rsid w:val="00C142E3"/>
    <w:rsid w:val="00C15DC0"/>
    <w:rsid w:val="00C1748E"/>
    <w:rsid w:val="00C2054B"/>
    <w:rsid w:val="00C20A5D"/>
    <w:rsid w:val="00C21917"/>
    <w:rsid w:val="00C21C19"/>
    <w:rsid w:val="00C22D3D"/>
    <w:rsid w:val="00C22D7E"/>
    <w:rsid w:val="00C22E91"/>
    <w:rsid w:val="00C25CCF"/>
    <w:rsid w:val="00C25DC5"/>
    <w:rsid w:val="00C26671"/>
    <w:rsid w:val="00C2671E"/>
    <w:rsid w:val="00C27D9F"/>
    <w:rsid w:val="00C306CE"/>
    <w:rsid w:val="00C31438"/>
    <w:rsid w:val="00C3266B"/>
    <w:rsid w:val="00C32C41"/>
    <w:rsid w:val="00C3380E"/>
    <w:rsid w:val="00C345DB"/>
    <w:rsid w:val="00C34854"/>
    <w:rsid w:val="00C35EDE"/>
    <w:rsid w:val="00C36204"/>
    <w:rsid w:val="00C369F8"/>
    <w:rsid w:val="00C36DBD"/>
    <w:rsid w:val="00C37D44"/>
    <w:rsid w:val="00C37DE9"/>
    <w:rsid w:val="00C37F80"/>
    <w:rsid w:val="00C42331"/>
    <w:rsid w:val="00C42837"/>
    <w:rsid w:val="00C4370A"/>
    <w:rsid w:val="00C43B0B"/>
    <w:rsid w:val="00C45414"/>
    <w:rsid w:val="00C4563D"/>
    <w:rsid w:val="00C46823"/>
    <w:rsid w:val="00C46C32"/>
    <w:rsid w:val="00C474E7"/>
    <w:rsid w:val="00C47BC8"/>
    <w:rsid w:val="00C51223"/>
    <w:rsid w:val="00C5158F"/>
    <w:rsid w:val="00C5197C"/>
    <w:rsid w:val="00C5274C"/>
    <w:rsid w:val="00C54D82"/>
    <w:rsid w:val="00C551C2"/>
    <w:rsid w:val="00C556AC"/>
    <w:rsid w:val="00C55D19"/>
    <w:rsid w:val="00C57C57"/>
    <w:rsid w:val="00C60830"/>
    <w:rsid w:val="00C61F68"/>
    <w:rsid w:val="00C627F4"/>
    <w:rsid w:val="00C6286B"/>
    <w:rsid w:val="00C63CAB"/>
    <w:rsid w:val="00C63DC3"/>
    <w:rsid w:val="00C646C9"/>
    <w:rsid w:val="00C64D79"/>
    <w:rsid w:val="00C657C0"/>
    <w:rsid w:val="00C658AF"/>
    <w:rsid w:val="00C65ECD"/>
    <w:rsid w:val="00C66667"/>
    <w:rsid w:val="00C66C60"/>
    <w:rsid w:val="00C66EA8"/>
    <w:rsid w:val="00C743C9"/>
    <w:rsid w:val="00C74E0A"/>
    <w:rsid w:val="00C75408"/>
    <w:rsid w:val="00C809D2"/>
    <w:rsid w:val="00C810BA"/>
    <w:rsid w:val="00C81C8D"/>
    <w:rsid w:val="00C81FBC"/>
    <w:rsid w:val="00C82699"/>
    <w:rsid w:val="00C826BA"/>
    <w:rsid w:val="00C82A45"/>
    <w:rsid w:val="00C83A30"/>
    <w:rsid w:val="00C8424A"/>
    <w:rsid w:val="00C843B6"/>
    <w:rsid w:val="00C849E2"/>
    <w:rsid w:val="00C851D1"/>
    <w:rsid w:val="00C872BE"/>
    <w:rsid w:val="00C908E8"/>
    <w:rsid w:val="00C91C80"/>
    <w:rsid w:val="00C91DD5"/>
    <w:rsid w:val="00C92200"/>
    <w:rsid w:val="00C92AE0"/>
    <w:rsid w:val="00C93460"/>
    <w:rsid w:val="00C9376A"/>
    <w:rsid w:val="00C93EBD"/>
    <w:rsid w:val="00C9445C"/>
    <w:rsid w:val="00C945AF"/>
    <w:rsid w:val="00C9496C"/>
    <w:rsid w:val="00C94A1A"/>
    <w:rsid w:val="00C94B6A"/>
    <w:rsid w:val="00C94DF5"/>
    <w:rsid w:val="00C95AED"/>
    <w:rsid w:val="00C97DF1"/>
    <w:rsid w:val="00CA055C"/>
    <w:rsid w:val="00CA1103"/>
    <w:rsid w:val="00CA203D"/>
    <w:rsid w:val="00CA2FC5"/>
    <w:rsid w:val="00CA3594"/>
    <w:rsid w:val="00CA39AA"/>
    <w:rsid w:val="00CA630D"/>
    <w:rsid w:val="00CB0E26"/>
    <w:rsid w:val="00CB26C4"/>
    <w:rsid w:val="00CB2CAC"/>
    <w:rsid w:val="00CB3900"/>
    <w:rsid w:val="00CB4DD0"/>
    <w:rsid w:val="00CB4E78"/>
    <w:rsid w:val="00CB50F0"/>
    <w:rsid w:val="00CB5413"/>
    <w:rsid w:val="00CB69A5"/>
    <w:rsid w:val="00CB708D"/>
    <w:rsid w:val="00CB73C1"/>
    <w:rsid w:val="00CB7D85"/>
    <w:rsid w:val="00CC0BDC"/>
    <w:rsid w:val="00CC1956"/>
    <w:rsid w:val="00CC2322"/>
    <w:rsid w:val="00CC2F5C"/>
    <w:rsid w:val="00CC3418"/>
    <w:rsid w:val="00CC3EC4"/>
    <w:rsid w:val="00CC3F17"/>
    <w:rsid w:val="00CC503B"/>
    <w:rsid w:val="00CC779B"/>
    <w:rsid w:val="00CD179C"/>
    <w:rsid w:val="00CD1ED2"/>
    <w:rsid w:val="00CD1FE8"/>
    <w:rsid w:val="00CD349E"/>
    <w:rsid w:val="00CD4104"/>
    <w:rsid w:val="00CD42AE"/>
    <w:rsid w:val="00CD476B"/>
    <w:rsid w:val="00CD4873"/>
    <w:rsid w:val="00CD5DFB"/>
    <w:rsid w:val="00CD6B84"/>
    <w:rsid w:val="00CD73F2"/>
    <w:rsid w:val="00CE138B"/>
    <w:rsid w:val="00CE19D0"/>
    <w:rsid w:val="00CE1D55"/>
    <w:rsid w:val="00CE36C3"/>
    <w:rsid w:val="00CE5908"/>
    <w:rsid w:val="00CE63AC"/>
    <w:rsid w:val="00CE7BB0"/>
    <w:rsid w:val="00CE7DF2"/>
    <w:rsid w:val="00CF29DC"/>
    <w:rsid w:val="00CF2B7D"/>
    <w:rsid w:val="00CF2C8D"/>
    <w:rsid w:val="00CF2D29"/>
    <w:rsid w:val="00CF378C"/>
    <w:rsid w:val="00CF70AE"/>
    <w:rsid w:val="00CF7374"/>
    <w:rsid w:val="00D00821"/>
    <w:rsid w:val="00D00C88"/>
    <w:rsid w:val="00D0204A"/>
    <w:rsid w:val="00D032FB"/>
    <w:rsid w:val="00D05044"/>
    <w:rsid w:val="00D053E5"/>
    <w:rsid w:val="00D0611F"/>
    <w:rsid w:val="00D066C3"/>
    <w:rsid w:val="00D06D1F"/>
    <w:rsid w:val="00D06FB7"/>
    <w:rsid w:val="00D07573"/>
    <w:rsid w:val="00D11F7F"/>
    <w:rsid w:val="00D1280F"/>
    <w:rsid w:val="00D12A06"/>
    <w:rsid w:val="00D1428D"/>
    <w:rsid w:val="00D146AC"/>
    <w:rsid w:val="00D14753"/>
    <w:rsid w:val="00D16AC9"/>
    <w:rsid w:val="00D16FAC"/>
    <w:rsid w:val="00D17B1C"/>
    <w:rsid w:val="00D21D1C"/>
    <w:rsid w:val="00D23EC2"/>
    <w:rsid w:val="00D257E1"/>
    <w:rsid w:val="00D25D12"/>
    <w:rsid w:val="00D25D50"/>
    <w:rsid w:val="00D260FD"/>
    <w:rsid w:val="00D2696A"/>
    <w:rsid w:val="00D26986"/>
    <w:rsid w:val="00D27D02"/>
    <w:rsid w:val="00D27E4F"/>
    <w:rsid w:val="00D301DA"/>
    <w:rsid w:val="00D30D67"/>
    <w:rsid w:val="00D3314C"/>
    <w:rsid w:val="00D339C7"/>
    <w:rsid w:val="00D33D1C"/>
    <w:rsid w:val="00D3541D"/>
    <w:rsid w:val="00D357DA"/>
    <w:rsid w:val="00D36FE1"/>
    <w:rsid w:val="00D40CFF"/>
    <w:rsid w:val="00D40D12"/>
    <w:rsid w:val="00D41D5E"/>
    <w:rsid w:val="00D42FEF"/>
    <w:rsid w:val="00D4379A"/>
    <w:rsid w:val="00D4393E"/>
    <w:rsid w:val="00D45FA8"/>
    <w:rsid w:val="00D478EC"/>
    <w:rsid w:val="00D47AB4"/>
    <w:rsid w:val="00D50573"/>
    <w:rsid w:val="00D50617"/>
    <w:rsid w:val="00D513FC"/>
    <w:rsid w:val="00D51515"/>
    <w:rsid w:val="00D51EAF"/>
    <w:rsid w:val="00D52BA1"/>
    <w:rsid w:val="00D5392A"/>
    <w:rsid w:val="00D5576A"/>
    <w:rsid w:val="00D5597A"/>
    <w:rsid w:val="00D55D47"/>
    <w:rsid w:val="00D55F67"/>
    <w:rsid w:val="00D600F2"/>
    <w:rsid w:val="00D6033C"/>
    <w:rsid w:val="00D6056B"/>
    <w:rsid w:val="00D60A2C"/>
    <w:rsid w:val="00D61533"/>
    <w:rsid w:val="00D62273"/>
    <w:rsid w:val="00D62B83"/>
    <w:rsid w:val="00D634BB"/>
    <w:rsid w:val="00D65470"/>
    <w:rsid w:val="00D65E80"/>
    <w:rsid w:val="00D708DB"/>
    <w:rsid w:val="00D71402"/>
    <w:rsid w:val="00D72857"/>
    <w:rsid w:val="00D7299F"/>
    <w:rsid w:val="00D748D5"/>
    <w:rsid w:val="00D75357"/>
    <w:rsid w:val="00D75F0C"/>
    <w:rsid w:val="00D76031"/>
    <w:rsid w:val="00D7721E"/>
    <w:rsid w:val="00D7764E"/>
    <w:rsid w:val="00D77C60"/>
    <w:rsid w:val="00D77E5F"/>
    <w:rsid w:val="00D8103F"/>
    <w:rsid w:val="00D81DCF"/>
    <w:rsid w:val="00D82D3E"/>
    <w:rsid w:val="00D833D4"/>
    <w:rsid w:val="00D85828"/>
    <w:rsid w:val="00D86C5E"/>
    <w:rsid w:val="00D87152"/>
    <w:rsid w:val="00D87CAD"/>
    <w:rsid w:val="00D87FF0"/>
    <w:rsid w:val="00D9057F"/>
    <w:rsid w:val="00D90B42"/>
    <w:rsid w:val="00D90FBE"/>
    <w:rsid w:val="00D9273F"/>
    <w:rsid w:val="00D92764"/>
    <w:rsid w:val="00D92DC0"/>
    <w:rsid w:val="00D93007"/>
    <w:rsid w:val="00D94E13"/>
    <w:rsid w:val="00D95A83"/>
    <w:rsid w:val="00D95B6B"/>
    <w:rsid w:val="00D96825"/>
    <w:rsid w:val="00D97FAD"/>
    <w:rsid w:val="00DA0790"/>
    <w:rsid w:val="00DA0DBC"/>
    <w:rsid w:val="00DA1C4B"/>
    <w:rsid w:val="00DA2336"/>
    <w:rsid w:val="00DA24A6"/>
    <w:rsid w:val="00DA2945"/>
    <w:rsid w:val="00DA2C7E"/>
    <w:rsid w:val="00DA3132"/>
    <w:rsid w:val="00DA37BE"/>
    <w:rsid w:val="00DA3988"/>
    <w:rsid w:val="00DA4213"/>
    <w:rsid w:val="00DA46E2"/>
    <w:rsid w:val="00DA494C"/>
    <w:rsid w:val="00DA4B0A"/>
    <w:rsid w:val="00DA630A"/>
    <w:rsid w:val="00DA6C2B"/>
    <w:rsid w:val="00DA7351"/>
    <w:rsid w:val="00DA7D93"/>
    <w:rsid w:val="00DB1B31"/>
    <w:rsid w:val="00DB239F"/>
    <w:rsid w:val="00DB28EC"/>
    <w:rsid w:val="00DB3552"/>
    <w:rsid w:val="00DB3617"/>
    <w:rsid w:val="00DB3893"/>
    <w:rsid w:val="00DB3A8B"/>
    <w:rsid w:val="00DB3B44"/>
    <w:rsid w:val="00DB631E"/>
    <w:rsid w:val="00DC0B98"/>
    <w:rsid w:val="00DC1014"/>
    <w:rsid w:val="00DC1B5F"/>
    <w:rsid w:val="00DC2721"/>
    <w:rsid w:val="00DC2CF5"/>
    <w:rsid w:val="00DC34A9"/>
    <w:rsid w:val="00DC372F"/>
    <w:rsid w:val="00DC3FA2"/>
    <w:rsid w:val="00DC43F8"/>
    <w:rsid w:val="00DC4D9D"/>
    <w:rsid w:val="00DC6011"/>
    <w:rsid w:val="00DC6CFC"/>
    <w:rsid w:val="00DC7191"/>
    <w:rsid w:val="00DC743F"/>
    <w:rsid w:val="00DC7759"/>
    <w:rsid w:val="00DC7D7E"/>
    <w:rsid w:val="00DD075E"/>
    <w:rsid w:val="00DD0B81"/>
    <w:rsid w:val="00DD17CD"/>
    <w:rsid w:val="00DD242A"/>
    <w:rsid w:val="00DD479E"/>
    <w:rsid w:val="00DD4A2C"/>
    <w:rsid w:val="00DD5E7E"/>
    <w:rsid w:val="00DD5E8A"/>
    <w:rsid w:val="00DE1660"/>
    <w:rsid w:val="00DE2B86"/>
    <w:rsid w:val="00DE2E96"/>
    <w:rsid w:val="00DE34CE"/>
    <w:rsid w:val="00DE481F"/>
    <w:rsid w:val="00DE6517"/>
    <w:rsid w:val="00DE774F"/>
    <w:rsid w:val="00DF0E56"/>
    <w:rsid w:val="00DF1E0A"/>
    <w:rsid w:val="00DF234B"/>
    <w:rsid w:val="00DF2851"/>
    <w:rsid w:val="00DF2F7A"/>
    <w:rsid w:val="00DF306D"/>
    <w:rsid w:val="00DF312F"/>
    <w:rsid w:val="00DF42E9"/>
    <w:rsid w:val="00DF448D"/>
    <w:rsid w:val="00DF63A1"/>
    <w:rsid w:val="00DF6E59"/>
    <w:rsid w:val="00DF71ED"/>
    <w:rsid w:val="00DF7256"/>
    <w:rsid w:val="00E00440"/>
    <w:rsid w:val="00E00441"/>
    <w:rsid w:val="00E00AE4"/>
    <w:rsid w:val="00E01DFB"/>
    <w:rsid w:val="00E0211E"/>
    <w:rsid w:val="00E0386B"/>
    <w:rsid w:val="00E044B7"/>
    <w:rsid w:val="00E063E2"/>
    <w:rsid w:val="00E06411"/>
    <w:rsid w:val="00E12894"/>
    <w:rsid w:val="00E14D0A"/>
    <w:rsid w:val="00E173EE"/>
    <w:rsid w:val="00E1766F"/>
    <w:rsid w:val="00E178B4"/>
    <w:rsid w:val="00E17917"/>
    <w:rsid w:val="00E17986"/>
    <w:rsid w:val="00E20D97"/>
    <w:rsid w:val="00E21F6B"/>
    <w:rsid w:val="00E223E2"/>
    <w:rsid w:val="00E22B8C"/>
    <w:rsid w:val="00E22DCD"/>
    <w:rsid w:val="00E2377C"/>
    <w:rsid w:val="00E24C0B"/>
    <w:rsid w:val="00E25F66"/>
    <w:rsid w:val="00E26650"/>
    <w:rsid w:val="00E305F9"/>
    <w:rsid w:val="00E30706"/>
    <w:rsid w:val="00E3257F"/>
    <w:rsid w:val="00E32C8D"/>
    <w:rsid w:val="00E330C5"/>
    <w:rsid w:val="00E340BE"/>
    <w:rsid w:val="00E346EB"/>
    <w:rsid w:val="00E352A9"/>
    <w:rsid w:val="00E35B1C"/>
    <w:rsid w:val="00E37CC7"/>
    <w:rsid w:val="00E42DEC"/>
    <w:rsid w:val="00E45242"/>
    <w:rsid w:val="00E4566B"/>
    <w:rsid w:val="00E467CA"/>
    <w:rsid w:val="00E50018"/>
    <w:rsid w:val="00E50A1A"/>
    <w:rsid w:val="00E50A31"/>
    <w:rsid w:val="00E50C5A"/>
    <w:rsid w:val="00E50CEF"/>
    <w:rsid w:val="00E5145C"/>
    <w:rsid w:val="00E514F5"/>
    <w:rsid w:val="00E54DB0"/>
    <w:rsid w:val="00E5531E"/>
    <w:rsid w:val="00E5699F"/>
    <w:rsid w:val="00E611A1"/>
    <w:rsid w:val="00E61AEE"/>
    <w:rsid w:val="00E636EB"/>
    <w:rsid w:val="00E6382F"/>
    <w:rsid w:val="00E642FC"/>
    <w:rsid w:val="00E649BD"/>
    <w:rsid w:val="00E64EFF"/>
    <w:rsid w:val="00E6577E"/>
    <w:rsid w:val="00E65AA1"/>
    <w:rsid w:val="00E65C18"/>
    <w:rsid w:val="00E6615E"/>
    <w:rsid w:val="00E67063"/>
    <w:rsid w:val="00E670E1"/>
    <w:rsid w:val="00E70148"/>
    <w:rsid w:val="00E71F40"/>
    <w:rsid w:val="00E74434"/>
    <w:rsid w:val="00E74871"/>
    <w:rsid w:val="00E74BEF"/>
    <w:rsid w:val="00E74EE7"/>
    <w:rsid w:val="00E75E65"/>
    <w:rsid w:val="00E768AE"/>
    <w:rsid w:val="00E769D5"/>
    <w:rsid w:val="00E76E85"/>
    <w:rsid w:val="00E77CD0"/>
    <w:rsid w:val="00E8245E"/>
    <w:rsid w:val="00E835A1"/>
    <w:rsid w:val="00E84444"/>
    <w:rsid w:val="00E845EF"/>
    <w:rsid w:val="00E85CE3"/>
    <w:rsid w:val="00E8728E"/>
    <w:rsid w:val="00E87901"/>
    <w:rsid w:val="00E912D3"/>
    <w:rsid w:val="00E91F05"/>
    <w:rsid w:val="00E9245E"/>
    <w:rsid w:val="00E931FD"/>
    <w:rsid w:val="00E93AE6"/>
    <w:rsid w:val="00E93D97"/>
    <w:rsid w:val="00E9581E"/>
    <w:rsid w:val="00E96672"/>
    <w:rsid w:val="00E96AD1"/>
    <w:rsid w:val="00E96DE7"/>
    <w:rsid w:val="00E97D58"/>
    <w:rsid w:val="00EA0272"/>
    <w:rsid w:val="00EA0A78"/>
    <w:rsid w:val="00EA3AD5"/>
    <w:rsid w:val="00EA412D"/>
    <w:rsid w:val="00EA6C5C"/>
    <w:rsid w:val="00EA7872"/>
    <w:rsid w:val="00EA7E53"/>
    <w:rsid w:val="00EB0D2D"/>
    <w:rsid w:val="00EB1179"/>
    <w:rsid w:val="00EB11B5"/>
    <w:rsid w:val="00EB2E6F"/>
    <w:rsid w:val="00EB37A2"/>
    <w:rsid w:val="00EB3E91"/>
    <w:rsid w:val="00EB43EC"/>
    <w:rsid w:val="00EB49EF"/>
    <w:rsid w:val="00EB563F"/>
    <w:rsid w:val="00EB6B2F"/>
    <w:rsid w:val="00EC05C3"/>
    <w:rsid w:val="00EC0BFC"/>
    <w:rsid w:val="00EC1A68"/>
    <w:rsid w:val="00EC1E41"/>
    <w:rsid w:val="00EC2D3B"/>
    <w:rsid w:val="00EC3C82"/>
    <w:rsid w:val="00EC4906"/>
    <w:rsid w:val="00EC5511"/>
    <w:rsid w:val="00EC61C1"/>
    <w:rsid w:val="00EC6732"/>
    <w:rsid w:val="00EC7005"/>
    <w:rsid w:val="00EC7123"/>
    <w:rsid w:val="00EC799D"/>
    <w:rsid w:val="00ED011E"/>
    <w:rsid w:val="00ED0FDA"/>
    <w:rsid w:val="00ED125E"/>
    <w:rsid w:val="00ED15DB"/>
    <w:rsid w:val="00ED28A3"/>
    <w:rsid w:val="00ED297D"/>
    <w:rsid w:val="00ED3E10"/>
    <w:rsid w:val="00ED69D1"/>
    <w:rsid w:val="00ED71AB"/>
    <w:rsid w:val="00ED77BE"/>
    <w:rsid w:val="00EE1831"/>
    <w:rsid w:val="00EE2073"/>
    <w:rsid w:val="00EE225E"/>
    <w:rsid w:val="00EE3FD2"/>
    <w:rsid w:val="00EE4A61"/>
    <w:rsid w:val="00EE4FEC"/>
    <w:rsid w:val="00EE59BC"/>
    <w:rsid w:val="00EE5F53"/>
    <w:rsid w:val="00EE6BF9"/>
    <w:rsid w:val="00EF0FD3"/>
    <w:rsid w:val="00EF1934"/>
    <w:rsid w:val="00EF2069"/>
    <w:rsid w:val="00EF381D"/>
    <w:rsid w:val="00EF55D4"/>
    <w:rsid w:val="00EF57EF"/>
    <w:rsid w:val="00EF67F6"/>
    <w:rsid w:val="00EF7D0B"/>
    <w:rsid w:val="00F00669"/>
    <w:rsid w:val="00F006EE"/>
    <w:rsid w:val="00F00870"/>
    <w:rsid w:val="00F0141D"/>
    <w:rsid w:val="00F01575"/>
    <w:rsid w:val="00F02836"/>
    <w:rsid w:val="00F028F4"/>
    <w:rsid w:val="00F02B55"/>
    <w:rsid w:val="00F03415"/>
    <w:rsid w:val="00F048B8"/>
    <w:rsid w:val="00F04CAC"/>
    <w:rsid w:val="00F0599D"/>
    <w:rsid w:val="00F060BA"/>
    <w:rsid w:val="00F06F25"/>
    <w:rsid w:val="00F076FA"/>
    <w:rsid w:val="00F1051A"/>
    <w:rsid w:val="00F10F2A"/>
    <w:rsid w:val="00F14E49"/>
    <w:rsid w:val="00F15A10"/>
    <w:rsid w:val="00F16C1A"/>
    <w:rsid w:val="00F211FE"/>
    <w:rsid w:val="00F21558"/>
    <w:rsid w:val="00F228F4"/>
    <w:rsid w:val="00F23518"/>
    <w:rsid w:val="00F24D61"/>
    <w:rsid w:val="00F256C2"/>
    <w:rsid w:val="00F25900"/>
    <w:rsid w:val="00F26B1B"/>
    <w:rsid w:val="00F26BD6"/>
    <w:rsid w:val="00F30539"/>
    <w:rsid w:val="00F30986"/>
    <w:rsid w:val="00F30A99"/>
    <w:rsid w:val="00F315BD"/>
    <w:rsid w:val="00F3189D"/>
    <w:rsid w:val="00F31C28"/>
    <w:rsid w:val="00F339AE"/>
    <w:rsid w:val="00F354BC"/>
    <w:rsid w:val="00F37057"/>
    <w:rsid w:val="00F37960"/>
    <w:rsid w:val="00F37DFA"/>
    <w:rsid w:val="00F40AAE"/>
    <w:rsid w:val="00F41476"/>
    <w:rsid w:val="00F4287B"/>
    <w:rsid w:val="00F42AEE"/>
    <w:rsid w:val="00F42C56"/>
    <w:rsid w:val="00F42FCB"/>
    <w:rsid w:val="00F43E3D"/>
    <w:rsid w:val="00F44866"/>
    <w:rsid w:val="00F4580B"/>
    <w:rsid w:val="00F458DE"/>
    <w:rsid w:val="00F45B45"/>
    <w:rsid w:val="00F51413"/>
    <w:rsid w:val="00F52AE3"/>
    <w:rsid w:val="00F53F72"/>
    <w:rsid w:val="00F5409C"/>
    <w:rsid w:val="00F54E6A"/>
    <w:rsid w:val="00F568DC"/>
    <w:rsid w:val="00F570C1"/>
    <w:rsid w:val="00F60B6D"/>
    <w:rsid w:val="00F61B4F"/>
    <w:rsid w:val="00F61E1C"/>
    <w:rsid w:val="00F624A8"/>
    <w:rsid w:val="00F62CF7"/>
    <w:rsid w:val="00F631DB"/>
    <w:rsid w:val="00F63DA0"/>
    <w:rsid w:val="00F643FF"/>
    <w:rsid w:val="00F6561E"/>
    <w:rsid w:val="00F65706"/>
    <w:rsid w:val="00F65D47"/>
    <w:rsid w:val="00F660F2"/>
    <w:rsid w:val="00F66C4A"/>
    <w:rsid w:val="00F66C6D"/>
    <w:rsid w:val="00F66CCA"/>
    <w:rsid w:val="00F679A6"/>
    <w:rsid w:val="00F67F65"/>
    <w:rsid w:val="00F7101E"/>
    <w:rsid w:val="00F71086"/>
    <w:rsid w:val="00F71852"/>
    <w:rsid w:val="00F73B8E"/>
    <w:rsid w:val="00F74864"/>
    <w:rsid w:val="00F75875"/>
    <w:rsid w:val="00F766D7"/>
    <w:rsid w:val="00F76A83"/>
    <w:rsid w:val="00F7732F"/>
    <w:rsid w:val="00F77426"/>
    <w:rsid w:val="00F776C0"/>
    <w:rsid w:val="00F77871"/>
    <w:rsid w:val="00F80F60"/>
    <w:rsid w:val="00F82B00"/>
    <w:rsid w:val="00F83595"/>
    <w:rsid w:val="00F84258"/>
    <w:rsid w:val="00F868B9"/>
    <w:rsid w:val="00F91360"/>
    <w:rsid w:val="00F9246A"/>
    <w:rsid w:val="00F92D5C"/>
    <w:rsid w:val="00F93018"/>
    <w:rsid w:val="00F9371B"/>
    <w:rsid w:val="00F95599"/>
    <w:rsid w:val="00F958CE"/>
    <w:rsid w:val="00F9601E"/>
    <w:rsid w:val="00F967CD"/>
    <w:rsid w:val="00F96A7A"/>
    <w:rsid w:val="00F9703B"/>
    <w:rsid w:val="00F97131"/>
    <w:rsid w:val="00F97260"/>
    <w:rsid w:val="00F97361"/>
    <w:rsid w:val="00F97590"/>
    <w:rsid w:val="00FA0091"/>
    <w:rsid w:val="00FA0AE9"/>
    <w:rsid w:val="00FA14C4"/>
    <w:rsid w:val="00FA1514"/>
    <w:rsid w:val="00FA2422"/>
    <w:rsid w:val="00FA2C4D"/>
    <w:rsid w:val="00FA4C21"/>
    <w:rsid w:val="00FA4F66"/>
    <w:rsid w:val="00FA6959"/>
    <w:rsid w:val="00FA740C"/>
    <w:rsid w:val="00FA7791"/>
    <w:rsid w:val="00FA7857"/>
    <w:rsid w:val="00FB0367"/>
    <w:rsid w:val="00FB063E"/>
    <w:rsid w:val="00FB0881"/>
    <w:rsid w:val="00FB0AC8"/>
    <w:rsid w:val="00FB10FA"/>
    <w:rsid w:val="00FB14F0"/>
    <w:rsid w:val="00FB186F"/>
    <w:rsid w:val="00FB2992"/>
    <w:rsid w:val="00FB47E5"/>
    <w:rsid w:val="00FB481F"/>
    <w:rsid w:val="00FB5E4B"/>
    <w:rsid w:val="00FB6049"/>
    <w:rsid w:val="00FB6576"/>
    <w:rsid w:val="00FB7215"/>
    <w:rsid w:val="00FC0B29"/>
    <w:rsid w:val="00FC2A14"/>
    <w:rsid w:val="00FC2BCA"/>
    <w:rsid w:val="00FC58F1"/>
    <w:rsid w:val="00FC6A63"/>
    <w:rsid w:val="00FC7885"/>
    <w:rsid w:val="00FC78A7"/>
    <w:rsid w:val="00FD08EC"/>
    <w:rsid w:val="00FD14EB"/>
    <w:rsid w:val="00FD1FCD"/>
    <w:rsid w:val="00FD6BF1"/>
    <w:rsid w:val="00FD7C99"/>
    <w:rsid w:val="00FE1B70"/>
    <w:rsid w:val="00FE278B"/>
    <w:rsid w:val="00FE2A50"/>
    <w:rsid w:val="00FE34F2"/>
    <w:rsid w:val="00FE4948"/>
    <w:rsid w:val="00FE5112"/>
    <w:rsid w:val="00FE52FC"/>
    <w:rsid w:val="00FE5304"/>
    <w:rsid w:val="00FE5B29"/>
    <w:rsid w:val="00FE6945"/>
    <w:rsid w:val="00FE6962"/>
    <w:rsid w:val="00FE709E"/>
    <w:rsid w:val="00FE79B6"/>
    <w:rsid w:val="00FF12B5"/>
    <w:rsid w:val="00FF22ED"/>
    <w:rsid w:val="00FF368C"/>
    <w:rsid w:val="00FF379C"/>
    <w:rsid w:val="00FF4ADE"/>
    <w:rsid w:val="00FF52D2"/>
    <w:rsid w:val="00FF5349"/>
    <w:rsid w:val="00FF61E8"/>
    <w:rsid w:val="00FF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471385DD"/>
  <w15:docId w15:val="{651EBB29-29B8-D74A-AB1C-A1317BA6C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C1259"/>
    <w:pPr>
      <w:spacing w:before="120"/>
      <w:ind w:firstLine="709"/>
      <w:jc w:val="both"/>
    </w:pPr>
    <w:rPr>
      <w:rFonts w:asciiTheme="minorHAnsi" w:hAnsiTheme="minorHAnsi" w:cstheme="minorHAnsi"/>
      <w:sz w:val="24"/>
      <w:szCs w:val="24"/>
    </w:rPr>
  </w:style>
  <w:style w:type="paragraph" w:styleId="Heading1">
    <w:name w:val="heading 1"/>
    <w:aliases w:val="H1"/>
    <w:next w:val="Heading2"/>
    <w:link w:val="Heading1Char"/>
    <w:qFormat/>
    <w:rsid w:val="008A3AC4"/>
    <w:pPr>
      <w:keepNext/>
      <w:numPr>
        <w:numId w:val="4"/>
      </w:numPr>
      <w:spacing w:before="240" w:after="240"/>
      <w:ind w:left="567" w:hanging="567"/>
      <w:outlineLvl w:val="0"/>
    </w:pPr>
    <w:rPr>
      <w:rFonts w:asciiTheme="majorHAnsi" w:hAnsiTheme="majorHAnsi" w:cstheme="minorHAnsi"/>
      <w:bCs/>
      <w:caps/>
      <w:sz w:val="28"/>
      <w:szCs w:val="32"/>
    </w:rPr>
  </w:style>
  <w:style w:type="paragraph" w:styleId="Heading2">
    <w:name w:val="heading 2"/>
    <w:aliases w:val="H2,H21,H22"/>
    <w:next w:val="Normal"/>
    <w:qFormat/>
    <w:rsid w:val="00AC7932"/>
    <w:pPr>
      <w:keepNext/>
      <w:numPr>
        <w:ilvl w:val="1"/>
        <w:numId w:val="4"/>
      </w:numPr>
      <w:spacing w:before="360" w:after="120"/>
      <w:ind w:left="567" w:hanging="567"/>
      <w:outlineLvl w:val="1"/>
    </w:pPr>
    <w:rPr>
      <w:rFonts w:asciiTheme="majorHAnsi" w:hAnsiTheme="majorHAnsi" w:cstheme="minorHAnsi"/>
      <w:bCs/>
      <w:iCs/>
      <w:caps/>
      <w:sz w:val="24"/>
      <w:szCs w:val="28"/>
    </w:rPr>
  </w:style>
  <w:style w:type="paragraph" w:styleId="Heading3">
    <w:name w:val="heading 3"/>
    <w:aliases w:val="H3"/>
    <w:basedOn w:val="Heading2"/>
    <w:next w:val="Normal"/>
    <w:qFormat/>
    <w:rsid w:val="00AC7932"/>
    <w:pPr>
      <w:numPr>
        <w:ilvl w:val="2"/>
      </w:numPr>
      <w:ind w:left="567" w:hanging="567"/>
      <w:outlineLvl w:val="2"/>
    </w:pPr>
    <w:rPr>
      <w:caps w:val="0"/>
      <w:smallCaps/>
    </w:rPr>
  </w:style>
  <w:style w:type="paragraph" w:styleId="Heading4">
    <w:name w:val="heading 4"/>
    <w:aliases w:val="H4,H41,H42,H43,H411,H421"/>
    <w:next w:val="Normal"/>
    <w:qFormat/>
    <w:rsid w:val="007C1306"/>
    <w:pPr>
      <w:keepNext/>
      <w:numPr>
        <w:ilvl w:val="3"/>
        <w:numId w:val="2"/>
      </w:numPr>
      <w:spacing w:before="240" w:after="60" w:line="360" w:lineRule="auto"/>
      <w:outlineLvl w:val="3"/>
    </w:pPr>
    <w:rPr>
      <w:rFonts w:ascii="Arial" w:hAnsi="Arial"/>
      <w:bCs/>
      <w:szCs w:val="28"/>
    </w:rPr>
  </w:style>
  <w:style w:type="paragraph" w:styleId="Heading5">
    <w:name w:val="heading 5"/>
    <w:aliases w:val="H5"/>
    <w:next w:val="Normal"/>
    <w:qFormat/>
    <w:rsid w:val="007C1306"/>
    <w:pPr>
      <w:keepNext/>
      <w:numPr>
        <w:ilvl w:val="4"/>
        <w:numId w:val="2"/>
      </w:numPr>
      <w:spacing w:before="240" w:after="60" w:line="360" w:lineRule="auto"/>
      <w:outlineLvl w:val="4"/>
    </w:pPr>
    <w:rPr>
      <w:rFonts w:ascii="Arial" w:hAnsi="Arial"/>
      <w:bCs/>
      <w:iCs/>
      <w:szCs w:val="26"/>
    </w:rPr>
  </w:style>
  <w:style w:type="paragraph" w:styleId="Heading6">
    <w:name w:val="heading 6"/>
    <w:aliases w:val="H6"/>
    <w:basedOn w:val="Normal"/>
    <w:next w:val="Normal"/>
    <w:qFormat/>
    <w:rsid w:val="007C1306"/>
    <w:pPr>
      <w:keepNext/>
      <w:numPr>
        <w:ilvl w:val="5"/>
        <w:numId w:val="2"/>
      </w:numPr>
      <w:spacing w:before="240" w:after="60"/>
      <w:jc w:val="left"/>
      <w:outlineLvl w:val="5"/>
    </w:pPr>
    <w:rPr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rsid w:val="008A3AC4"/>
    <w:rPr>
      <w:rFonts w:asciiTheme="majorHAnsi" w:hAnsiTheme="majorHAnsi" w:cstheme="minorHAnsi"/>
      <w:bCs/>
      <w:caps/>
      <w:sz w:val="28"/>
      <w:szCs w:val="32"/>
    </w:rPr>
  </w:style>
  <w:style w:type="paragraph" w:styleId="Caption">
    <w:name w:val="caption"/>
    <w:basedOn w:val="Normal"/>
    <w:next w:val="Normal"/>
    <w:qFormat/>
    <w:rsid w:val="00F21558"/>
    <w:pPr>
      <w:keepNext/>
      <w:ind w:firstLine="0"/>
      <w:jc w:val="center"/>
    </w:pPr>
    <w:rPr>
      <w:b/>
      <w:bCs/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a">
    <w:name w:val="Таблица"/>
    <w:basedOn w:val="Normal"/>
    <w:pPr>
      <w:suppressAutoHyphens/>
      <w:spacing w:before="60" w:after="60" w:line="312" w:lineRule="auto"/>
    </w:pPr>
    <w:rPr>
      <w:rFonts w:ascii="Times New Roman" w:hAnsi="Times New Roman"/>
      <w:sz w:val="22"/>
      <w:szCs w:val="20"/>
    </w:rPr>
  </w:style>
  <w:style w:type="paragraph" w:styleId="BodyTextIndent3">
    <w:name w:val="Body Text Indent 3"/>
    <w:basedOn w:val="Normal"/>
    <w:pPr>
      <w:spacing w:before="0" w:after="120"/>
      <w:ind w:firstLine="567"/>
    </w:pPr>
    <w:rPr>
      <w:rFonts w:cs="Arial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customStyle="1" w:styleId="a0">
    <w:name w:val="Информация"/>
    <w:basedOn w:val="Normal"/>
    <w:pPr>
      <w:spacing w:before="0"/>
    </w:pPr>
  </w:style>
  <w:style w:type="paragraph" w:customStyle="1" w:styleId="a1">
    <w:name w:val="Название документа"/>
    <w:basedOn w:val="Normal"/>
    <w:autoRedefine/>
    <w:rsid w:val="00633A05"/>
    <w:pPr>
      <w:spacing w:before="2400"/>
      <w:ind w:firstLine="0"/>
      <w:jc w:val="center"/>
    </w:pPr>
    <w:rPr>
      <w:rFonts w:asciiTheme="majorHAnsi" w:hAnsiTheme="majorHAnsi"/>
      <w:caps/>
      <w:sz w:val="48"/>
      <w:szCs w:val="40"/>
    </w:rPr>
  </w:style>
  <w:style w:type="paragraph" w:styleId="BodyText">
    <w:name w:val="Body Text"/>
    <w:basedOn w:val="Normal"/>
    <w:link w:val="BodyTextChar"/>
    <w:rsid w:val="009F67E0"/>
    <w:pPr>
      <w:spacing w:after="120"/>
    </w:pPr>
  </w:style>
  <w:style w:type="paragraph" w:styleId="Header">
    <w:name w:val="header"/>
    <w:basedOn w:val="Normal"/>
    <w:pPr>
      <w:pBdr>
        <w:bottom w:val="single" w:sz="4" w:space="1" w:color="339966"/>
      </w:pBdr>
      <w:tabs>
        <w:tab w:val="center" w:pos="4677"/>
        <w:tab w:val="right" w:pos="9355"/>
      </w:tabs>
      <w:jc w:val="right"/>
    </w:pPr>
    <w:rPr>
      <w:caps/>
      <w:szCs w:val="22"/>
    </w:rPr>
  </w:style>
  <w:style w:type="paragraph" w:styleId="Footer">
    <w:name w:val="footer"/>
    <w:basedOn w:val="Normal"/>
    <w:pPr>
      <w:tabs>
        <w:tab w:val="center" w:pos="4677"/>
        <w:tab w:val="right" w:pos="9355"/>
      </w:tabs>
    </w:pPr>
    <w:rPr>
      <w:sz w:val="16"/>
    </w:rPr>
  </w:style>
  <w:style w:type="paragraph" w:styleId="List">
    <w:name w:val="List"/>
    <w:pPr>
      <w:numPr>
        <w:numId w:val="1"/>
      </w:numPr>
      <w:suppressAutoHyphens/>
      <w:spacing w:after="80"/>
      <w:jc w:val="both"/>
    </w:pPr>
    <w:rPr>
      <w:sz w:val="22"/>
    </w:rPr>
  </w:style>
  <w:style w:type="paragraph" w:styleId="TOC1">
    <w:name w:val="toc 1"/>
    <w:basedOn w:val="Normal"/>
    <w:next w:val="Normal"/>
    <w:autoRedefine/>
    <w:uiPriority w:val="39"/>
    <w:qFormat/>
    <w:rsid w:val="00E9245E"/>
    <w:pPr>
      <w:spacing w:before="0"/>
      <w:ind w:firstLine="0"/>
      <w:jc w:val="left"/>
    </w:pPr>
    <w:rPr>
      <w:rFonts w:cs="Arial"/>
      <w:bCs/>
      <w:szCs w:val="22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table" w:styleId="TableGrid">
    <w:name w:val="Table Grid"/>
    <w:basedOn w:val="TableNormal"/>
    <w:rsid w:val="009A337B"/>
    <w:pPr>
      <w:spacing w:before="120"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List3">
    <w:name w:val="Table List 3"/>
    <w:basedOn w:val="TableNormal"/>
    <w:rsid w:val="00E2377C"/>
    <w:pPr>
      <w:spacing w:before="120" w:line="36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E2377C"/>
    <w:pPr>
      <w:spacing w:before="120" w:line="360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TOC2">
    <w:name w:val="toc 2"/>
    <w:basedOn w:val="Normal"/>
    <w:next w:val="Normal"/>
    <w:autoRedefine/>
    <w:uiPriority w:val="39"/>
    <w:rsid w:val="00E9245E"/>
    <w:pPr>
      <w:spacing w:before="0"/>
      <w:jc w:val="left"/>
    </w:pPr>
    <w:rPr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rsid w:val="00E9245E"/>
    <w:pPr>
      <w:spacing w:before="0"/>
      <w:ind w:left="220"/>
      <w:jc w:val="left"/>
    </w:pPr>
    <w:rPr>
      <w:i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8873CD"/>
    <w:pPr>
      <w:spacing w:before="0"/>
      <w:ind w:left="440"/>
      <w:jc w:val="left"/>
    </w:pPr>
    <w:rPr>
      <w:rFonts w:ascii="Times New Roman" w:hAnsi="Times New Roman"/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8873CD"/>
    <w:pPr>
      <w:spacing w:before="0"/>
      <w:ind w:left="660"/>
      <w:jc w:val="left"/>
    </w:pPr>
    <w:rPr>
      <w:rFonts w:ascii="Times New Roman" w:hAnsi="Times New Roman"/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8873CD"/>
    <w:pPr>
      <w:spacing w:before="0"/>
      <w:ind w:left="880"/>
      <w:jc w:val="left"/>
    </w:pPr>
    <w:rPr>
      <w:rFonts w:ascii="Times New Roman" w:hAnsi="Times New Roman"/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8873CD"/>
    <w:pPr>
      <w:spacing w:before="0"/>
      <w:ind w:left="1100"/>
      <w:jc w:val="left"/>
    </w:pPr>
    <w:rPr>
      <w:rFonts w:ascii="Times New Roman" w:hAnsi="Times New Roman"/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8873CD"/>
    <w:pPr>
      <w:spacing w:before="0"/>
      <w:ind w:left="1320"/>
      <w:jc w:val="left"/>
    </w:pPr>
    <w:rPr>
      <w:rFonts w:ascii="Times New Roman" w:hAnsi="Times New Roman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8873CD"/>
    <w:pPr>
      <w:spacing w:before="0"/>
      <w:ind w:left="1540"/>
      <w:jc w:val="left"/>
    </w:pPr>
    <w:rPr>
      <w:rFonts w:ascii="Times New Roman" w:hAnsi="Times New Roman"/>
      <w:sz w:val="20"/>
      <w:szCs w:val="20"/>
    </w:rPr>
  </w:style>
  <w:style w:type="paragraph" w:styleId="TableofFigures">
    <w:name w:val="table of figures"/>
    <w:basedOn w:val="Normal"/>
    <w:next w:val="Normal"/>
    <w:semiHidden/>
    <w:rsid w:val="0053599A"/>
    <w:pPr>
      <w:ind w:firstLine="0"/>
    </w:pPr>
  </w:style>
  <w:style w:type="paragraph" w:styleId="FootnoteText">
    <w:name w:val="footnote text"/>
    <w:basedOn w:val="Normal"/>
    <w:semiHidden/>
    <w:rsid w:val="00A47E5A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A47E5A"/>
    <w:rPr>
      <w:vertAlign w:val="superscript"/>
    </w:rPr>
  </w:style>
  <w:style w:type="paragraph" w:customStyle="1" w:styleId="1">
    <w:name w:val="Стиль Заголовок 1"/>
    <w:aliases w:val="H1 + По центру Слева:  0 см Первая строка:  0 см"/>
    <w:basedOn w:val="Heading1"/>
    <w:rsid w:val="00094528"/>
    <w:pPr>
      <w:ind w:firstLine="0"/>
      <w:jc w:val="center"/>
    </w:pPr>
    <w:rPr>
      <w:rFonts w:ascii="Times New Roman" w:hAnsi="Times New Roman" w:cs="Times New Roman"/>
      <w:bCs w:val="0"/>
      <w:szCs w:val="20"/>
    </w:rPr>
  </w:style>
  <w:style w:type="paragraph" w:styleId="EnvelopeReturn">
    <w:name w:val="envelope return"/>
    <w:basedOn w:val="Normal"/>
    <w:rsid w:val="00A87CDA"/>
    <w:rPr>
      <w:rFonts w:cs="Arial"/>
      <w:sz w:val="20"/>
      <w:szCs w:val="20"/>
    </w:rPr>
  </w:style>
  <w:style w:type="paragraph" w:styleId="NormalWeb">
    <w:name w:val="Normal (Web)"/>
    <w:basedOn w:val="Normal"/>
    <w:rsid w:val="00615DD4"/>
    <w:rPr>
      <w:rFonts w:ascii="Times New Roman" w:hAnsi="Times New Roman"/>
    </w:rPr>
  </w:style>
  <w:style w:type="character" w:styleId="PlaceholderText">
    <w:name w:val="Placeholder Text"/>
    <w:basedOn w:val="DefaultParagraphFont"/>
    <w:uiPriority w:val="99"/>
    <w:semiHidden/>
    <w:rsid w:val="00232E3D"/>
    <w:rPr>
      <w:color w:val="808080"/>
    </w:rPr>
  </w:style>
  <w:style w:type="paragraph" w:styleId="ListParagraph">
    <w:name w:val="List Paragraph"/>
    <w:basedOn w:val="Normal"/>
    <w:uiPriority w:val="34"/>
    <w:qFormat/>
    <w:rsid w:val="00526540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07197B"/>
    <w:rPr>
      <w:rFonts w:ascii="Arial" w:hAnsi="Arial"/>
      <w:sz w:val="22"/>
      <w:szCs w:val="24"/>
    </w:rPr>
  </w:style>
  <w:style w:type="table" w:styleId="TableSimple1">
    <w:name w:val="Table Simple 1"/>
    <w:basedOn w:val="TableNormal"/>
    <w:rsid w:val="00A357E7"/>
    <w:pPr>
      <w:spacing w:before="120"/>
      <w:ind w:firstLine="709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BC65D7"/>
    <w:pPr>
      <w:spacing w:before="120"/>
      <w:ind w:firstLine="709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BC65D7"/>
    <w:pPr>
      <w:spacing w:before="120"/>
      <w:ind w:firstLine="709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Shading-Accent4">
    <w:name w:val="Light Shading Accent 4"/>
    <w:basedOn w:val="TableNormal"/>
    <w:uiPriority w:val="60"/>
    <w:rsid w:val="00BC65D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TableGrid1">
    <w:name w:val="Table Grid 1"/>
    <w:basedOn w:val="TableNormal"/>
    <w:rsid w:val="003024FF"/>
    <w:pPr>
      <w:spacing w:before="120"/>
      <w:ind w:firstLine="709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AC4D9E"/>
    <w:pPr>
      <w:spacing w:before="120"/>
      <w:ind w:firstLine="709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AC4D9E"/>
    <w:pPr>
      <w:spacing w:before="120"/>
      <w:ind w:firstLine="709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Emphasis">
    <w:name w:val="Emphasis"/>
    <w:basedOn w:val="DefaultParagraphFont"/>
    <w:qFormat/>
    <w:rsid w:val="00C37D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8E0FC-22F8-473C-AA71-08A884D78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59481</TotalTime>
  <Pages>9</Pages>
  <Words>1228</Words>
  <Characters>8351</Characters>
  <Application>Microsoft Office Word</Application>
  <DocSecurity>0</DocSecurity>
  <Lines>417</Lines>
  <Paragraphs>354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Методика расчета приоритета проекта</vt:lpstr>
      <vt:lpstr>Методика расчета приоритета проекта</vt:lpstr>
    </vt:vector>
  </TitlesOfParts>
  <Manager>forPM</Manager>
  <Company>forPM</Company>
  <LinksUpToDate>false</LinksUpToDate>
  <CharactersWithSpaces>9225</CharactersWithSpaces>
  <SharedDoc>false</SharedDoc>
  <HyperlinkBase/>
  <HLinks>
    <vt:vector size="192" baseType="variant">
      <vt:variant>
        <vt:i4>1769527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_Toc175558669</vt:lpwstr>
      </vt:variant>
      <vt:variant>
        <vt:i4>1769527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_Toc175558668</vt:lpwstr>
      </vt:variant>
      <vt:variant>
        <vt:i4>1769527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_Toc175558667</vt:lpwstr>
      </vt:variant>
      <vt:variant>
        <vt:i4>1769527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_Toc175558666</vt:lpwstr>
      </vt:variant>
      <vt:variant>
        <vt:i4>1769527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_Toc175558665</vt:lpwstr>
      </vt:variant>
      <vt:variant>
        <vt:i4>1769527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_Toc175558664</vt:lpwstr>
      </vt:variant>
      <vt:variant>
        <vt:i4>1769527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_Toc175558663</vt:lpwstr>
      </vt:variant>
      <vt:variant>
        <vt:i4>1769527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_Toc175558662</vt:lpwstr>
      </vt:variant>
      <vt:variant>
        <vt:i4>1769527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_Toc175558661</vt:lpwstr>
      </vt:variant>
      <vt:variant>
        <vt:i4>1769527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_Toc175558660</vt:lpwstr>
      </vt:variant>
      <vt:variant>
        <vt:i4>1572919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_Toc175558659</vt:lpwstr>
      </vt:variant>
      <vt:variant>
        <vt:i4>1572919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_Toc175558658</vt:lpwstr>
      </vt:variant>
      <vt:variant>
        <vt:i4>1572919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_Toc175558657</vt:lpwstr>
      </vt:variant>
      <vt:variant>
        <vt:i4>1572919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_Toc175558656</vt:lpwstr>
      </vt:variant>
      <vt:variant>
        <vt:i4>1572919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_Toc175558655</vt:lpwstr>
      </vt:variant>
      <vt:variant>
        <vt:i4>1572919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_Toc175558654</vt:lpwstr>
      </vt:variant>
      <vt:variant>
        <vt:i4>1572919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_Toc175558653</vt:lpwstr>
      </vt:variant>
      <vt:variant>
        <vt:i4>1572919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_Toc175558652</vt:lpwstr>
      </vt:variant>
      <vt:variant>
        <vt:i4>1572919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_Toc175558651</vt:lpwstr>
      </vt:variant>
      <vt:variant>
        <vt:i4>1572919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_Toc175558650</vt:lpwstr>
      </vt:variant>
      <vt:variant>
        <vt:i4>1638455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_Toc175558649</vt:lpwstr>
      </vt:variant>
      <vt:variant>
        <vt:i4>1638455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_Toc175558648</vt:lpwstr>
      </vt:variant>
      <vt:variant>
        <vt:i4>1638455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_Toc175558647</vt:lpwstr>
      </vt:variant>
      <vt:variant>
        <vt:i4>1638455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_Toc175558646</vt:lpwstr>
      </vt:variant>
      <vt:variant>
        <vt:i4>1638455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_Toc175558645</vt:lpwstr>
      </vt:variant>
      <vt:variant>
        <vt:i4>1638455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_Toc175558644</vt:lpwstr>
      </vt:variant>
      <vt:variant>
        <vt:i4>1638455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_Toc175558643</vt:lpwstr>
      </vt:variant>
      <vt:variant>
        <vt:i4>1638455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_Toc175558642</vt:lpwstr>
      </vt:variant>
      <vt:variant>
        <vt:i4>1638455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_Toc175558641</vt:lpwstr>
      </vt:variant>
      <vt:variant>
        <vt:i4>1638455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_Toc175558640</vt:lpwstr>
      </vt:variant>
      <vt:variant>
        <vt:i4>1966135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_Toc175558639</vt:lpwstr>
      </vt:variant>
      <vt:variant>
        <vt:i4>1966135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_Toc175558638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Методика расчета приоритета проекта</dc:title>
  <dc:subject>Корпоративная система управления проектами</dc:subject>
  <dc:creator>forPM</dc:creator>
  <cp:keywords>проект, шаблон, приоритет, методика, управление</cp:keywords>
  <dc:description/>
  <cp:lastModifiedBy>Нина Голубицкая</cp:lastModifiedBy>
  <cp:revision>124</cp:revision>
  <cp:lastPrinted>2007-08-22T04:06:00Z</cp:lastPrinted>
  <dcterms:created xsi:type="dcterms:W3CDTF">2012-03-19T09:01:00Z</dcterms:created>
  <dcterms:modified xsi:type="dcterms:W3CDTF">2020-06-19T08:55:00Z</dcterms:modified>
  <cp:category>шаблон</cp:category>
</cp:coreProperties>
</file>